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รายงานการประเมินตนเอง</w:t>
      </w: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 xml:space="preserve"> 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 xml:space="preserve">ตามเกณฑ์มาตรฐานสากลสำหรับแพทยศาสตรศึกษา </w:t>
      </w: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/>
          <w:color w:val="000000" w:themeColor="text1"/>
          <w:sz w:val="44"/>
          <w:szCs w:val="44"/>
        </w:rPr>
        <w:t>TMC.WFME.BME. Standards (2017)</w:t>
      </w: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ชื่อ</w:t>
      </w:r>
      <w:r w:rsidRPr="00EB35A7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สถาบันผลิตแพทย์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…….………………………………………………………</w:t>
      </w:r>
    </w:p>
    <w:p w:rsidR="00CE44FF" w:rsidRPr="00EB35A7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  <w:u w:val="single"/>
        </w:rPr>
      </w:pP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ปีการศึกษา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………….......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วัน/เดือน/ปี</w:t>
      </w:r>
      <w:r w:rsidRPr="00EB35A7">
        <w:rPr>
          <w:rFonts w:ascii="TH Sarabun New" w:hAnsi="TH Sarabun New" w:cs="TH Sarabun New"/>
          <w:bCs/>
          <w:color w:val="000000" w:themeColor="text1"/>
          <w:sz w:val="44"/>
          <w:szCs w:val="44"/>
        </w:rPr>
        <w:t>...................................</w:t>
      </w:r>
    </w:p>
    <w:p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CE44FF" w:rsidRPr="00EB35A7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:rsidR="00B873F1" w:rsidRPr="00EB35A7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สารบัญ</w:t>
      </w:r>
    </w:p>
    <w:p w:rsidR="003A1586" w:rsidRPr="00EB35A7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EB35A7" w:rsidRPr="00EB35A7" w:rsidTr="003E10BC">
        <w:tc>
          <w:tcPr>
            <w:tcW w:w="9180" w:type="dxa"/>
          </w:tcPr>
          <w:p w:rsidR="00B873F1" w:rsidRPr="00EB35A7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709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หน้า</w:t>
            </w:r>
            <w:r w:rsidR="00B873F1"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EB35A7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  <w:r w:rsidR="00B873F1"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</w:t>
            </w: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1.3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ปรัชญา ปณิธาน วิสัยทัศน์ พันธกิจ ค่านิยม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1.4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1.5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1.6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1.7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จำนวนหลักสูตรและสาขาที่เปิดสอน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1.8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ข้อมูลพื้นฐานเกี่ยวกับงบประมาณและค่าใช้จ่าย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1.9 </w:t>
            </w:r>
            <w:r w:rsidR="005230E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สินทรัพย์ ด้านอาคารสถานที่ ด้านเทคโนโลยีและอุปกรณ์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1.10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1.11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ระบบการประกันคุณภาพ/การรับรองคุณภาพอื่นๆ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ของสถาบัน</w:t>
            </w:r>
          </w:p>
          <w:p w:rsidR="003540C2" w:rsidRPr="00EB35A7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540C2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1.12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  <w:p w:rsidR="0023018A" w:rsidRPr="00EB35A7" w:rsidRDefault="0023018A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1.13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ชื่อปริญญา</w:t>
            </w:r>
          </w:p>
          <w:p w:rsidR="00B873F1" w:rsidRPr="00EB35A7" w:rsidRDefault="003540C2" w:rsidP="0023018A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23018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การรับนิสิตนักศึกษา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B54DDE" w:rsidRPr="00EB35A7" w:rsidRDefault="00B54DDE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Cs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EB35A7" w:rsidRPr="00EB35A7" w:rsidTr="003E10BC">
        <w:tc>
          <w:tcPr>
            <w:tcW w:w="9180" w:type="dxa"/>
          </w:tcPr>
          <w:p w:rsidR="003540C2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23018A"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การจัดการศึกษา </w:t>
            </w:r>
            <w:r w:rsidR="0023018A"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จำนวนหน่วยกิต</w:t>
            </w:r>
            <w:r w:rsidR="0023018A"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รวมตลอดหลักสูตร</w:t>
            </w:r>
            <w:r w:rsidR="0023018A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ระยะเวลาศึกษา</w:t>
            </w:r>
          </w:p>
          <w:p w:rsidR="003540C2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1.16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โครงสร้างหลักสูตร</w:t>
            </w:r>
          </w:p>
          <w:p w:rsidR="00B873F1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1.17</w:t>
            </w:r>
            <w:r w:rsidR="003540C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B873F1" w:rsidRPr="00EB35A7" w:rsidRDefault="003A1586" w:rsidP="003E10BC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1.1</w:t>
            </w:r>
            <w:r w:rsidR="003E10B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ข้อมูลเกี่ยวกับโรงพยาบาลสมทบ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</w:t>
            </w:r>
            <w:r w:rsidR="003E10BC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 ๆ ที่ไม่ใช่โรงพยาบาลหลัก</w:t>
            </w:r>
          </w:p>
        </w:tc>
        <w:tc>
          <w:tcPr>
            <w:tcW w:w="709" w:type="dxa"/>
            <w:tcBorders>
              <w:left w:val="nil"/>
            </w:tcBorders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rPr>
          <w:trHeight w:val="1251"/>
        </w:trPr>
        <w:tc>
          <w:tcPr>
            <w:tcW w:w="9180" w:type="dxa"/>
          </w:tcPr>
          <w:p w:rsidR="00B873F1" w:rsidRPr="00EB35A7" w:rsidRDefault="003E10BC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1.20</w:t>
            </w:r>
            <w:r w:rsidR="003A1586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:rsidR="00E85A8D" w:rsidRPr="00EB35A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1.21</w:t>
            </w:r>
            <w:r w:rsidR="008C092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8C0925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:rsidR="008C0925" w:rsidRPr="00EB35A7" w:rsidRDefault="003E10BC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1.22</w:t>
            </w:r>
            <w:r w:rsidR="00E85A8D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E85A8D" w:rsidRPr="00EB35A7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5230E5" w:rsidRPr="00EB35A7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709" w:type="dxa"/>
          </w:tcPr>
          <w:p w:rsidR="00B873F1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องค์ประกอบที่ 1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  <w:t xml:space="preserve">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4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5 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6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7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8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EB35A7" w:rsidRPr="00EB35A7" w:rsidTr="003E10BC">
        <w:tc>
          <w:tcPr>
            <w:tcW w:w="9180" w:type="dxa"/>
          </w:tcPr>
          <w:p w:rsidR="003A1586" w:rsidRPr="00EB35A7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9</w:t>
            </w:r>
            <w:r w:rsidR="00CE44FF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การทบทวนและพัฒนาอย่างต่อเนื่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</w:t>
            </w:r>
          </w:p>
        </w:tc>
        <w:tc>
          <w:tcPr>
            <w:tcW w:w="709" w:type="dxa"/>
          </w:tcPr>
          <w:p w:rsidR="003A1586" w:rsidRPr="00EB35A7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</w:tbl>
    <w:p w:rsidR="00CE44FF" w:rsidRPr="00EB35A7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</w:p>
    <w:p w:rsidR="00CE44FF" w:rsidRPr="00EB35A7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:rsidR="00F22D5D" w:rsidRPr="00EB35A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lastRenderedPageBreak/>
        <w:t>รายงานการประเมินตนเอง</w:t>
      </w:r>
    </w:p>
    <w:p w:rsidR="00F22D5D" w:rsidRPr="00EB35A7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 xml:space="preserve"> 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 xml:space="preserve">ตามเกณฑ์มาตรฐานสากลสำหรับแพทยศาสตรศึกษา 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(WFME)</w:t>
      </w:r>
    </w:p>
    <w:p w:rsidR="009F3CFB" w:rsidRPr="00EB35A7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ชื่อ</w:t>
      </w:r>
      <w:r w:rsidR="00E8001A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สถาบันผลิตแพทย์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</w:t>
      </w:r>
      <w:r w:rsidR="009F3CFB"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………………………………………………………</w:t>
      </w:r>
    </w:p>
    <w:p w:rsidR="00495C4A" w:rsidRPr="00EB35A7" w:rsidRDefault="009F3CFB" w:rsidP="00CD0E93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u w:val="single"/>
        </w:rPr>
      </w:pP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ปีการศึกษา</w:t>
      </w:r>
      <w:r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………….......</w:t>
      </w:r>
      <w:r w:rsidR="00E812C1" w:rsidRPr="00EB35A7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วัน/เดือน/ปี</w:t>
      </w:r>
      <w:r w:rsidR="00B873F1" w:rsidRPr="00EB35A7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...................................</w:t>
      </w:r>
    </w:p>
    <w:p w:rsidR="00495C4A" w:rsidRPr="00EB35A7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95C4A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1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ข้อมูลทั่วไปเกี่ยวกับองค์กร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บทสรุปสำหรับผู้บริหาร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.................................................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ชื่อหน่วยงาน ที่ตั้ง และประวัติความเป็นมาโดยย่อ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ปรัชญา ปณิธาน วิสัยทัศน์ พันธกิจ ค่านิยม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รายชื่อผู้บริหาร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และคุณวุฒิของ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อาจารย์และบุคลากร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จำนวนหลักสูตรและสาขาที่เปิดสอน </w:t>
      </w:r>
    </w:p>
    <w:p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EB35A7">
        <w:rPr>
          <w:rFonts w:ascii="TH Sarabun New" w:hAnsi="TH Sarabun New" w:cs="TH Sarabun New"/>
          <w:color w:val="000000" w:themeColor="text1"/>
          <w:szCs w:val="32"/>
          <w:cs/>
        </w:rPr>
        <w:t>ได้แก่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br/>
        <w:t>ก. ระดับประกาศนียบัตรบัณฑิต ... หลักสูตร</w:t>
      </w:r>
    </w:p>
    <w:p w:rsidR="00F505FA" w:rsidRPr="00EB35A7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ข. ระดับปริญญาโท .... หลักสูตร</w:t>
      </w:r>
    </w:p>
    <w:p w:rsidR="00F505FA" w:rsidRPr="00EB35A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ค</w:t>
      </w:r>
      <w:r w:rsidR="00F505FA" w:rsidRPr="00EB35A7">
        <w:rPr>
          <w:rFonts w:ascii="TH Sarabun New" w:hAnsi="TH Sarabun New" w:cs="TH Sarabun New"/>
          <w:color w:val="000000" w:themeColor="text1"/>
          <w:szCs w:val="32"/>
          <w:cs/>
        </w:rPr>
        <w:t>. ระดับประกาศนียบัตรบัณฑิตชั้นสูง ... หลักสูตร</w:t>
      </w:r>
    </w:p>
    <w:p w:rsidR="00F505FA" w:rsidRPr="00EB35A7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ง</w:t>
      </w:r>
      <w:r w:rsidR="00F505FA" w:rsidRPr="00EB35A7">
        <w:rPr>
          <w:rFonts w:ascii="TH Sarabun New" w:hAnsi="TH Sarabun New" w:cs="TH Sarabun New"/>
          <w:color w:val="000000" w:themeColor="text1"/>
          <w:szCs w:val="32"/>
          <w:cs/>
        </w:rPr>
        <w:t>. ระดับปริญญาเอก ... หลักสูตร</w:t>
      </w:r>
    </w:p>
    <w:p w:rsidR="00F505FA" w:rsidRPr="00EB35A7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จำนวนหลักสูตรระดับปริญญาบัณฑิต .... หลักสูตร</w:t>
      </w:r>
    </w:p>
    <w:p w:rsidR="00F22D5D" w:rsidRPr="00EB35A7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ข้อมูลพื้นฐานเกี่ยวกับงบประมาณและค่าใช้จ่าย </w:t>
      </w:r>
    </w:p>
    <w:p w:rsidR="00F22D5D" w:rsidRPr="00EB35A7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</w:t>
      </w:r>
      <w:r w:rsidR="00714972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</w:t>
      </w:r>
    </w:p>
    <w:p w:rsidR="00F22D5D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สินทรัพย์ ด้านอาคารสถานที่ ด้านเทคโนโลยีและอุปกรณ์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p w:rsidR="00460690" w:rsidRPr="00EB35A7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</w:t>
      </w:r>
      <w:r w:rsidR="007C46E4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…………………………………………………………………..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………………………………………………………………………..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</w:t>
      </w:r>
    </w:p>
    <w:p w:rsidR="00460690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ผู้มีส่วนได้ส่วนเสีย</w:t>
      </w:r>
    </w:p>
    <w:p w:rsidR="0029517B" w:rsidRPr="00EB35A7" w:rsidRDefault="0029517B" w:rsidP="0029517B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สีย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หลัก..................................................................................................</w:t>
      </w:r>
    </w:p>
    <w:p w:rsidR="0029517B" w:rsidRPr="00EB35A7" w:rsidRDefault="0029517B" w:rsidP="0029517B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สีย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อื่นๆ..................................................................................................</w:t>
      </w:r>
    </w:p>
    <w:p w:rsidR="0029517B" w:rsidRPr="00EB35A7" w:rsidRDefault="0029517B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ระบบการประกันคุณภาพ/การรับรองคุณภาพอื่นๆ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ของสถาบัน และสถานฝึกปฏิบัติทางคลินิกหลัก</w:t>
      </w:r>
    </w:p>
    <w:p w:rsidR="0029517B" w:rsidRPr="00EB35A7" w:rsidRDefault="0029517B" w:rsidP="002951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E44FF" w:rsidRPr="00EB35A7" w:rsidRDefault="00460690" w:rsidP="003E187B">
      <w:pPr>
        <w:pStyle w:val="ListParagraph"/>
        <w:tabs>
          <w:tab w:val="left" w:pos="-720"/>
          <w:tab w:val="left" w:pos="450"/>
          <w:tab w:val="left" w:pos="1134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</w:t>
      </w:r>
    </w:p>
    <w:p w:rsidR="000149F6" w:rsidRPr="00EB35A7" w:rsidRDefault="000149F6" w:rsidP="003540C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:rsidR="003E10BC" w:rsidRPr="00EB35A7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ชื่อหลักสูตร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</w:t>
      </w:r>
      <w:r w:rsidR="003D1A01" w:rsidRPr="00EB35A7">
        <w:rPr>
          <w:rFonts w:ascii="TH Sarabun New" w:hAnsi="TH Sarabun New" w:cs="TH Sarabun New"/>
          <w:color w:val="000000" w:themeColor="text1"/>
          <w:szCs w:val="32"/>
        </w:rPr>
        <w:t>………</w:t>
      </w:r>
      <w:r w:rsidR="00D551AE" w:rsidRPr="00EB35A7">
        <w:rPr>
          <w:rFonts w:ascii="TH Sarabun New" w:hAnsi="TH Sarabun New" w:cs="TH Sarabun New"/>
          <w:color w:val="000000" w:themeColor="text1"/>
          <w:szCs w:val="32"/>
          <w:cs/>
        </w:rPr>
        <w:t>พ.ศ</w:t>
      </w:r>
      <w:r w:rsidR="007D43CA" w:rsidRPr="00EB35A7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EB35A7">
        <w:rPr>
          <w:rFonts w:ascii="TH Sarabun New" w:hAnsi="TH Sarabun New" w:cs="TH Sarabun New"/>
          <w:color w:val="000000" w:themeColor="text1"/>
          <w:szCs w:val="32"/>
        </w:rPr>
        <w:t>……………….</w:t>
      </w:r>
    </w:p>
    <w:p w:rsidR="003E10BC" w:rsidRPr="00EB35A7" w:rsidRDefault="003E10B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ชื่อปริญญา (ภาษาไทย)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</w:t>
      </w:r>
    </w:p>
    <w:p w:rsidR="0016671D" w:rsidRPr="00EB35A7" w:rsidRDefault="003E10BC" w:rsidP="003E10BC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ab/>
        <w:t xml:space="preserve">               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(ภาษาอังกฤษ)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</w:t>
      </w:r>
    </w:p>
    <w:p w:rsidR="00B873F1" w:rsidRPr="00EB35A7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F22D5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การรับนิสิตนักศึกษา</w:t>
      </w:r>
    </w:p>
    <w:p w:rsidR="009F3CFB" w:rsidRPr="00EB35A7" w:rsidRDefault="009F3CFB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จำนวนรับนิสิตนักศึกษาต่อปี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(256.)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…………………………………………………………..</w:t>
      </w:r>
    </w:p>
    <w:p w:rsidR="00F22D5D" w:rsidRPr="00EB35A7" w:rsidRDefault="00B873F1" w:rsidP="009F3CF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โครงการรับเข้า</w:t>
      </w:r>
      <w:r w:rsidR="009F3CFB" w:rsidRPr="00EB35A7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="00F22D5D" w:rsidRPr="00EB35A7">
        <w:rPr>
          <w:rFonts w:ascii="TH Sarabun New" w:hAnsi="TH Sarabun New" w:cs="TH Sarabun New"/>
          <w:color w:val="000000" w:themeColor="text1"/>
          <w:szCs w:val="32"/>
          <w:cs/>
        </w:rPr>
        <w:t>จำนวนนิสิตนักศึกษาในแต่ละโครงการ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………………………………….</w:t>
      </w:r>
    </w:p>
    <w:p w:rsidR="0016671D" w:rsidRPr="00EB35A7" w:rsidRDefault="009F3CFB" w:rsidP="00A6256B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จำนวนนิสิตนักศึกษารวมทุกชั้นปี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(256.)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…………………………………………………….</w:t>
      </w:r>
    </w:p>
    <w:p w:rsidR="00461ABA" w:rsidRPr="00EB35A7" w:rsidRDefault="00461ABA" w:rsidP="00A56D36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การจัดการศึกษา</w:t>
      </w:r>
    </w:p>
    <w:p w:rsidR="0016671D" w:rsidRPr="00EB35A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ระบบทวิภาค จำนวนหน่วยกิตรวมตลอดหลักสูตร</w:t>
      </w:r>
      <w:r w:rsidR="0016671D"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 ระยะเวลาศึกษา.........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ปี หรือ</w:t>
      </w:r>
    </w:p>
    <w:p w:rsidR="00461ABA" w:rsidRPr="00EB35A7" w:rsidRDefault="00461ABA" w:rsidP="00461ABA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ระบบไตรภาค จำนวนหน่วยกิตรวมตลอดหลักสูตร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 ระยะเวลาศึกษา.........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ปี </w:t>
      </w:r>
    </w:p>
    <w:p w:rsidR="0016671D" w:rsidRPr="00EB35A7" w:rsidRDefault="0016671D" w:rsidP="003E187B">
      <w:pPr>
        <w:pStyle w:val="ListParagraph"/>
        <w:numPr>
          <w:ilvl w:val="1"/>
          <w:numId w:val="3"/>
        </w:numPr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โครงสร้างหลักสูตร</w:t>
      </w:r>
    </w:p>
    <w:p w:rsidR="003E187B" w:rsidRPr="00EB35A7" w:rsidRDefault="003E187B" w:rsidP="003E187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ชั้นปีที่.................จำนวนหน่วยกิต/ชั่วโมง..............................</w:t>
      </w:r>
    </w:p>
    <w:p w:rsidR="003E187B" w:rsidRPr="00EB35A7" w:rsidRDefault="003E187B" w:rsidP="003E187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หมวดวิชาเฉพาะ</w:t>
      </w:r>
    </w:p>
    <w:p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วิทยาศาสตร์การแพทย์พื้นฐาน ชั้นปีที่........จำนวนหน่วยกิต/ชั่วโมง.......................</w:t>
      </w:r>
    </w:p>
    <w:p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กลุ่มวิทยาศาสตร์การแพทย์คลินิก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ชั้นปีที่........จำนวนหน่วยกิต/ชั่วโมง.........................</w:t>
      </w:r>
    </w:p>
    <w:p w:rsidR="003E187B" w:rsidRPr="00EB35A7" w:rsidRDefault="003E187B" w:rsidP="003E187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กลุ่มวิชาเฉพาะที่ส่งเสริมสมรรถนะที่เป็นจุดเน้นขอ</w:t>
      </w:r>
      <w:r w:rsidR="000474A0"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สถาบันหรือส่งเสริมศักยภาพตามความสนใจของผู้เรียน 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ชั้นปีที่........จำนวนหน่วยกิต/ชั่วโมง.........................</w:t>
      </w:r>
    </w:p>
    <w:p w:rsidR="003E187B" w:rsidRPr="00EB35A7" w:rsidRDefault="003E187B" w:rsidP="003E187B">
      <w:pPr>
        <w:numPr>
          <w:ilvl w:val="0"/>
          <w:numId w:val="7"/>
        </w:num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หมวดวิชาเลือกเสรี</w:t>
      </w: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ชั้นปีที่.................จำนวนหน่วยกิต/ชั่วโมง...............................</w:t>
      </w:r>
    </w:p>
    <w:p w:rsidR="00A56D36" w:rsidRPr="00EB35A7" w:rsidRDefault="00A56D36" w:rsidP="00A56D36">
      <w:pPr>
        <w:pStyle w:val="ListParagraph"/>
        <w:numPr>
          <w:ilvl w:val="1"/>
          <w:numId w:val="3"/>
        </w:numPr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สถานที่จัดการเรียนการสอน</w:t>
      </w:r>
    </w:p>
    <w:p w:rsidR="00DA14F0" w:rsidRPr="00EB35A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:rsidR="00DA14F0" w:rsidRPr="00EB35A7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EB35A7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EB35A7">
        <w:rPr>
          <w:rFonts w:ascii="TH Sarabun New" w:hAnsi="TH Sarabun New" w:cs="TH Sarabun New"/>
          <w:color w:val="000000" w:themeColor="text1"/>
          <w:szCs w:val="32"/>
        </w:rPr>
        <w:t>……..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:rsidR="0016671D" w:rsidRPr="00EB35A7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:rsidR="00CE44FF" w:rsidRPr="00EB35A7" w:rsidRDefault="00CE44FF" w:rsidP="00CE44FF">
      <w:pPr>
        <w:pStyle w:val="ListParagraph"/>
        <w:ind w:left="1800"/>
        <w:rPr>
          <w:rFonts w:ascii="TH Sarabun New" w:hAnsi="TH Sarabun New" w:cs="TH Sarabun New"/>
          <w:color w:val="000000" w:themeColor="text1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5573"/>
        <w:gridCol w:w="2611"/>
      </w:tblGrid>
      <w:tr w:rsidR="00EB35A7" w:rsidRPr="00EB35A7" w:rsidTr="007D43CA">
        <w:tc>
          <w:tcPr>
            <w:tcW w:w="715" w:type="dxa"/>
          </w:tcPr>
          <w:p w:rsidR="007D43CA" w:rsidRPr="00EB35A7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</w:tcPr>
          <w:p w:rsidR="007D43CA" w:rsidRPr="00EB35A7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ชื่อโรงพยาบาลหลัก/สถานฝึกปฏิบัติทางคลินิกหลัก</w:t>
            </w:r>
          </w:p>
        </w:tc>
        <w:tc>
          <w:tcPr>
            <w:tcW w:w="2613" w:type="dxa"/>
          </w:tcPr>
          <w:p w:rsidR="007D43CA" w:rsidRPr="00EB35A7" w:rsidRDefault="007D43CA" w:rsidP="00461AB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จำนวนนิสิตนักศึกษาที่รับ </w:t>
            </w:r>
            <w:r w:rsidR="00461ABA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ต่อรุ่น (คน)</w:t>
            </w:r>
            <w:r w:rsidR="00461AB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ind w:left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7D43CA">
        <w:tc>
          <w:tcPr>
            <w:tcW w:w="715" w:type="dxa"/>
          </w:tcPr>
          <w:p w:rsidR="007D43CA" w:rsidRPr="00EB35A7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580" w:type="dxa"/>
          </w:tcPr>
          <w:p w:rsidR="007D43CA" w:rsidRPr="00EB35A7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613" w:type="dxa"/>
          </w:tcPr>
          <w:p w:rsidR="007D43CA" w:rsidRPr="00EB35A7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7A01D7" w:rsidRPr="00EB35A7" w:rsidRDefault="007A01D7" w:rsidP="00DA14F0">
      <w:pPr>
        <w:ind w:firstLine="720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500002511"/>
      <w:bookmarkStart w:id="1" w:name="_Hlk500002049"/>
    </w:p>
    <w:p w:rsidR="006138EE" w:rsidRPr="00EB35A7" w:rsidRDefault="007A01D7" w:rsidP="00DA14F0">
      <w:pPr>
        <w:ind w:firstLine="720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1.1</w:t>
      </w:r>
      <w:r w:rsidR="00B54DD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A14F0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โรงพยาบาลหลัก</w:t>
      </w:r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bookmarkEnd w:id="0"/>
      <w:r w:rsidR="006138EE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720"/>
        <w:gridCol w:w="450"/>
        <w:gridCol w:w="270"/>
        <w:gridCol w:w="810"/>
        <w:gridCol w:w="720"/>
        <w:gridCol w:w="344"/>
        <w:gridCol w:w="376"/>
        <w:gridCol w:w="723"/>
      </w:tblGrid>
      <w:tr w:rsidR="00EB35A7" w:rsidRPr="00EB35A7" w:rsidTr="00ED1146">
        <w:trPr>
          <w:tblHeader/>
        </w:trPr>
        <w:tc>
          <w:tcPr>
            <w:tcW w:w="4500" w:type="dxa"/>
          </w:tcPr>
          <w:p w:rsidR="00DA14F0" w:rsidRPr="00EB35A7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ลำดับที่ ...</w:t>
            </w:r>
          </w:p>
        </w:tc>
        <w:tc>
          <w:tcPr>
            <w:tcW w:w="2163" w:type="dxa"/>
            <w:gridSpan w:val="4"/>
          </w:tcPr>
          <w:p w:rsidR="00DA14F0" w:rsidRPr="00EB35A7" w:rsidRDefault="00DA14F0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ลำดับที่ ...</w:t>
            </w: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2" w:name="_Hlk500002017"/>
            <w:bookmarkEnd w:id="1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3E187B" w:rsidRPr="00EB35A7" w:rsidRDefault="003E187B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50" w:type="dxa"/>
            <w:gridSpan w:val="4"/>
          </w:tcPr>
          <w:p w:rsidR="003E187B" w:rsidRPr="00EB35A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3E187B" w:rsidRPr="00EB35A7" w:rsidRDefault="003E187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EE01E2" w:rsidRPr="00EB35A7" w:rsidRDefault="00EE01E2" w:rsidP="00EE01E2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จำนวนผู้ป่วยแยกตามสาขา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อายุรกรรม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ศัลยกรรม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สูติกรรม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กรรม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กุมารเวชกรรม</w:t>
            </w:r>
          </w:p>
          <w:p w:rsidR="00EE01E2" w:rsidRPr="00EB35A7" w:rsidRDefault="00EE01E2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:rsidR="00EE01E2" w:rsidRPr="00EB35A7" w:rsidRDefault="00461ABA" w:rsidP="00EE01E2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</w:t>
            </w:r>
          </w:p>
        </w:tc>
        <w:tc>
          <w:tcPr>
            <w:tcW w:w="2250" w:type="dxa"/>
            <w:gridSpan w:val="4"/>
          </w:tcPr>
          <w:p w:rsidR="00EE01E2" w:rsidRPr="00EB35A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EE01E2" w:rsidRPr="00EB35A7" w:rsidRDefault="00EE01E2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:rsidR="00DA14F0" w:rsidRPr="00EB35A7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rPr>
          <w:trHeight w:val="350"/>
        </w:trPr>
        <w:tc>
          <w:tcPr>
            <w:tcW w:w="4500" w:type="dxa"/>
            <w:vMerge w:val="restart"/>
          </w:tcPr>
          <w:p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CE44FF" w:rsidRPr="00EB35A7" w:rsidRDefault="00CE44FF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ตย. นิสิตนักศึกษา 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50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 ต่อเตียง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250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เตียง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61ABA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คิดเป็นสัดส่วน </w:t>
            </w:r>
            <w:r w:rsidR="00461ABA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1:5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810" w:type="dxa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  <w:tc>
          <w:tcPr>
            <w:tcW w:w="720" w:type="dxa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723" w:type="dxa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EB35A7" w:rsidRPr="00EB35A7" w:rsidTr="00ED1146">
        <w:trPr>
          <w:trHeight w:val="350"/>
        </w:trPr>
        <w:tc>
          <w:tcPr>
            <w:tcW w:w="4500" w:type="dxa"/>
            <w:vMerge/>
          </w:tcPr>
          <w:p w:rsidR="007A01D7" w:rsidRPr="00EB35A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7A01D7" w:rsidRPr="00EB35A7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393DF4">
        <w:trPr>
          <w:trHeight w:val="422"/>
        </w:trPr>
        <w:tc>
          <w:tcPr>
            <w:tcW w:w="4500" w:type="dxa"/>
          </w:tcPr>
          <w:p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170" w:type="dxa"/>
            <w:gridSpan w:val="2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80" w:type="dxa"/>
            <w:gridSpan w:val="2"/>
          </w:tcPr>
          <w:p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64" w:type="dxa"/>
            <w:gridSpan w:val="2"/>
          </w:tcPr>
          <w:p w:rsidR="007A01D7" w:rsidRPr="00EB35A7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99" w:type="dxa"/>
            <w:gridSpan w:val="2"/>
          </w:tcPr>
          <w:p w:rsidR="007A01D7" w:rsidRPr="00EB35A7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EB35A7" w:rsidRPr="00EB35A7" w:rsidTr="00393DF4">
        <w:tc>
          <w:tcPr>
            <w:tcW w:w="4500" w:type="dxa"/>
          </w:tcPr>
          <w:p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17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393DF4">
        <w:tc>
          <w:tcPr>
            <w:tcW w:w="4500" w:type="dxa"/>
          </w:tcPr>
          <w:p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17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393DF4">
        <w:tc>
          <w:tcPr>
            <w:tcW w:w="4500" w:type="dxa"/>
          </w:tcPr>
          <w:p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3B7F51"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17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393DF4">
        <w:tc>
          <w:tcPr>
            <w:tcW w:w="4500" w:type="dxa"/>
          </w:tcPr>
          <w:p w:rsidR="007A01D7" w:rsidRPr="00EB35A7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17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:rsidR="007A01D7" w:rsidRPr="00EB35A7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อัตราการครองเตียงโดยเฉลี่ยต่อปี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ห้องสมุด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ED1146">
        <w:tc>
          <w:tcPr>
            <w:tcW w:w="4500" w:type="dxa"/>
          </w:tcPr>
          <w:p w:rsidR="00DA14F0" w:rsidRPr="00EB35A7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50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:rsidR="00DA14F0" w:rsidRPr="00EB35A7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:rsidR="00CD0E93" w:rsidRPr="00EB35A7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โรงพยาบาลมหาวิทยาลัยสัดส่วน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1:2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1:1</w:t>
      </w:r>
    </w:p>
    <w:bookmarkEnd w:id="2"/>
    <w:p w:rsidR="00CD0E93" w:rsidRPr="00EB35A7" w:rsidRDefault="00CD0E93" w:rsidP="00EE01E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before="240"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ประวัติการเป็นโรงพยาบาลสมทบจัดการศึกษา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ในการ</w:t>
      </w:r>
      <w:r w:rsidR="00461ABA" w:rsidRPr="00EB35A7">
        <w:rPr>
          <w:rFonts w:ascii="TH Sarabun New" w:hAnsi="TH Sarabun New" w:cs="TH Sarabun New"/>
          <w:color w:val="000000" w:themeColor="text1"/>
          <w:szCs w:val="32"/>
          <w:cs/>
        </w:rPr>
        <w:t>จัดการศึกษา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ระดับก่อนปริญญา</w:t>
      </w:r>
    </w:p>
    <w:p w:rsidR="00CD0E93" w:rsidRPr="00EB35A7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461ABA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:rsidR="00EE01E2" w:rsidRPr="00EB35A7" w:rsidRDefault="00EE01E2" w:rsidP="00B54DDE">
      <w:pPr>
        <w:pStyle w:val="ListParagraph"/>
        <w:numPr>
          <w:ilvl w:val="1"/>
          <w:numId w:val="41"/>
        </w:numPr>
        <w:spacing w:before="24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ข้อมูลโรงพยาบาล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p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</w:p>
    <w:p w:rsidR="00EE01E2" w:rsidRPr="00EB35A7" w:rsidRDefault="00EE01E2" w:rsidP="00EE01E2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:rsidR="00EE01E2" w:rsidRPr="00EB35A7" w:rsidRDefault="00033A9C" w:rsidP="00EE01E2">
      <w:pPr>
        <w:pStyle w:val="ListParagraph"/>
        <w:spacing w:before="240"/>
        <w:ind w:left="1800"/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ab/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ตารางแสดงการจัด 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clinical rotation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สำหรับ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นิสิตนักศึกษาคนหนึ่ง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ๆ ที่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ไปศึกษา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ณ 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="00EE01E2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="00EE01E2" w:rsidRPr="00EB35A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tbl>
      <w:tblPr>
        <w:tblStyle w:val="TableGrid"/>
        <w:tblW w:w="9113" w:type="dxa"/>
        <w:tblInd w:w="520" w:type="dxa"/>
        <w:tblLook w:val="04A0" w:firstRow="1" w:lastRow="0" w:firstColumn="1" w:lastColumn="0" w:noHBand="0" w:noVBand="1"/>
      </w:tblPr>
      <w:tblGrid>
        <w:gridCol w:w="2175"/>
        <w:gridCol w:w="990"/>
        <w:gridCol w:w="1980"/>
        <w:gridCol w:w="1980"/>
        <w:gridCol w:w="1988"/>
      </w:tblGrid>
      <w:tr w:rsidR="00EB35A7" w:rsidRPr="00EB35A7" w:rsidTr="0023018A">
        <w:trPr>
          <w:trHeight w:val="426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</w:tr>
      <w:tr w:rsidR="00EB35A7" w:rsidRPr="00EB35A7" w:rsidTr="0023018A">
        <w:trPr>
          <w:trHeight w:val="426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</w:tr>
      <w:tr w:rsidR="00EB35A7" w:rsidRPr="00EB35A7" w:rsidTr="0023018A">
        <w:trPr>
          <w:trHeight w:val="426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426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05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86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426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41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59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68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95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14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23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41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50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68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96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14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33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42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170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69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78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305"/>
        </w:trPr>
        <w:tc>
          <w:tcPr>
            <w:tcW w:w="2175" w:type="dxa"/>
            <w:vMerge w:val="restart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56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23018A">
        <w:trPr>
          <w:trHeight w:val="260"/>
        </w:trPr>
        <w:tc>
          <w:tcPr>
            <w:tcW w:w="2175" w:type="dxa"/>
            <w:vMerge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:rsidR="00EE01E2" w:rsidRPr="00EB35A7" w:rsidRDefault="00EE01E2" w:rsidP="0023018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</w:tbl>
    <w:p w:rsidR="00DA7E51" w:rsidRPr="00EB35A7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:rsidR="00CD0E93" w:rsidRPr="00EB35A7" w:rsidRDefault="00CD0E93" w:rsidP="00151203">
      <w:pPr>
        <w:pStyle w:val="ListParagraph"/>
        <w:ind w:left="1440" w:hanging="447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</w:t>
      </w:r>
      <w:bookmarkStart w:id="3" w:name="_Hlk500184450"/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3E5128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สมทบ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bookmarkEnd w:id="3"/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สถานฝึกปฏิบัติทางคลินิกสมทบ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3 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เดือน)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…………………………………</w:t>
      </w:r>
      <w:r w:rsidR="00151203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…………………..</w:t>
      </w:r>
      <w:r w:rsidR="00A3207F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120"/>
        <w:gridCol w:w="931"/>
        <w:gridCol w:w="509"/>
        <w:gridCol w:w="512"/>
        <w:gridCol w:w="1021"/>
      </w:tblGrid>
      <w:tr w:rsidR="00EB35A7" w:rsidRPr="00EB35A7" w:rsidTr="00B54DDE">
        <w:tc>
          <w:tcPr>
            <w:tcW w:w="6120" w:type="dxa"/>
          </w:tcPr>
          <w:p w:rsidR="00B54DDE" w:rsidRPr="00EB35A7" w:rsidRDefault="00B54DDE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973" w:type="dxa"/>
            <w:gridSpan w:val="4"/>
          </w:tcPr>
          <w:p w:rsidR="00B54DDE" w:rsidRPr="00EB35A7" w:rsidRDefault="00B54DDE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973" w:type="dxa"/>
            <w:gridSpan w:val="4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B54DDE" w:rsidRPr="00EB35A7" w:rsidRDefault="007C46E4" w:rsidP="00B54DD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B54DDE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:rsidR="007C46E4" w:rsidRPr="00EB35A7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973" w:type="dxa"/>
            <w:gridSpan w:val="4"/>
          </w:tcPr>
          <w:p w:rsidR="007C46E4" w:rsidRPr="00EB35A7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973" w:type="dxa"/>
            <w:gridSpan w:val="4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284AFD">
        <w:trPr>
          <w:trHeight w:val="350"/>
        </w:trPr>
        <w:tc>
          <w:tcPr>
            <w:tcW w:w="6120" w:type="dxa"/>
            <w:vMerge w:val="restart"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E01E2" w:rsidRPr="00EB35A7" w:rsidRDefault="00EE01E2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อัตราส่วนนิสิตนักศึกษาแพทย์ต่อจำนวนเตียงผู้ป่วย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93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102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EB35A7" w:rsidRPr="00EB35A7" w:rsidTr="00284AFD">
        <w:trPr>
          <w:trHeight w:val="350"/>
        </w:trPr>
        <w:tc>
          <w:tcPr>
            <w:tcW w:w="6120" w:type="dxa"/>
            <w:vMerge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284AFD">
        <w:tc>
          <w:tcPr>
            <w:tcW w:w="6120" w:type="dxa"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อัตราส่วนนิสิตนักศึกษาแพทย์ต่อจำนวนผู้ป่วยนอก คิดแยกแต่ละชั้นปี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3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rPr>
          <w:trHeight w:val="422"/>
        </w:trPr>
        <w:tc>
          <w:tcPr>
            <w:tcW w:w="6120" w:type="dxa"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EE01E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EE01E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440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533" w:type="dxa"/>
            <w:gridSpan w:val="2"/>
          </w:tcPr>
          <w:p w:rsidR="00CD0E93" w:rsidRPr="00EB35A7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440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440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DA7E51"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440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EB35A7" w:rsidRPr="00EB35A7" w:rsidTr="00B54DDE">
        <w:tc>
          <w:tcPr>
            <w:tcW w:w="6120" w:type="dxa"/>
          </w:tcPr>
          <w:p w:rsidR="00CD0E93" w:rsidRPr="00EB35A7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440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:rsidR="00CD0E93" w:rsidRPr="00EB35A7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:rsidR="00CD0E93" w:rsidRPr="00EB35A7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1:1</w:t>
      </w:r>
    </w:p>
    <w:p w:rsidR="00CD0E93" w:rsidRPr="00EB35A7" w:rsidRDefault="00CD0E93" w:rsidP="0016671D">
      <w:pPr>
        <w:pStyle w:val="ListParagraph"/>
        <w:ind w:left="1440" w:hanging="306"/>
        <w:rPr>
          <w:rFonts w:ascii="TH Sarabun New" w:hAnsi="TH Sarabun New" w:cs="TH Sarabun New"/>
          <w:color w:val="000000" w:themeColor="text1"/>
          <w:szCs w:val="32"/>
        </w:rPr>
      </w:pPr>
    </w:p>
    <w:p w:rsidR="00A56D36" w:rsidRPr="00EB35A7" w:rsidRDefault="00A56D36" w:rsidP="00A56D36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:rsidR="00B54DDE" w:rsidRPr="00EB35A7" w:rsidRDefault="00A56D36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/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:rsidR="00A56D36" w:rsidRPr="00EB35A7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:rsidR="00A56D36" w:rsidRPr="00EB35A7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B54DDE" w:rsidRPr="00EB35A7" w:rsidRDefault="00B54DDE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ประวัติการ</w:t>
      </w:r>
      <w:r w:rsidR="00284AFD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ได้รับอนุมัติเป็น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สถาบันฝึกอบรมหลัก หรือสถาบันฝึกอบรมสมทบในหลักสูตรการฝึกอบรมเพื่อเป็นผู้มีความรู้ความชำนาญในการประกอบวิชาชีพเวชกรรม</w:t>
      </w:r>
    </w:p>
    <w:p w:rsidR="00B54DDE" w:rsidRPr="00EB35A7" w:rsidRDefault="00A56D36" w:rsidP="00B54DDE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(ระบุระยะเวลาที่ดำเนินการ.....ปี และกิจกรรมที่จัด)</w:t>
      </w:r>
    </w:p>
    <w:p w:rsidR="00F60B1C" w:rsidRPr="00EB35A7" w:rsidRDefault="00A56D36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  <w:t xml:space="preserve"> </w:t>
      </w:r>
    </w:p>
    <w:p w:rsidR="00A56D36" w:rsidRPr="00EB35A7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1.20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โรงพยาบาลชุมชน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สถานฝึกปฏิบัติทางคลินิกชุมชน</w:t>
      </w:r>
      <w:r w:rsidR="00A56D36" w:rsidRPr="00EB35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(community hospital)</w:t>
      </w:r>
    </w:p>
    <w:p w:rsidR="00A56D36" w:rsidRPr="00EB35A7" w:rsidRDefault="00A56D3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community-based education 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:rsidR="00ED1146" w:rsidRPr="00EB35A7" w:rsidRDefault="00ED114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4DDE"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</w:t>
      </w:r>
    </w:p>
    <w:p w:rsidR="00E85A8D" w:rsidRPr="00EB35A7" w:rsidRDefault="00A56D36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   </w:t>
      </w:r>
      <w:r w:rsidR="0016671D" w:rsidRPr="00EB35A7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1.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16671D"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สัดส่วนคณาจารย์ต่อนิสิตนักศึกษา</w:t>
      </w:r>
    </w:p>
    <w:p w:rsidR="0016671D" w:rsidRPr="00EB35A7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</w:t>
      </w:r>
      <w:r w:rsidR="0016671D" w:rsidRPr="00EB35A7">
        <w:rPr>
          <w:rFonts w:ascii="TH Sarabun New" w:hAnsi="TH Sarabun New" w:cs="TH Sarabun New"/>
          <w:color w:val="000000" w:themeColor="text1"/>
          <w:szCs w:val="32"/>
          <w:cs/>
        </w:rPr>
        <w:t>โดยรวม..............................</w:t>
      </w:r>
    </w:p>
    <w:p w:rsidR="00E85A8D" w:rsidRPr="00EB35A7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สัดส่วนคณาจารย์ต่อนิสิตนักศึกษาระดับคลินิก</w:t>
      </w:r>
      <w:r w:rsidRPr="00EB35A7">
        <w:rPr>
          <w:rFonts w:ascii="TH Sarabun New" w:hAnsi="TH Sarabun New" w:cs="TH Sarabun New"/>
          <w:color w:val="000000" w:themeColor="text1"/>
          <w:szCs w:val="32"/>
        </w:rPr>
        <w:t>*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......................</w:t>
      </w:r>
    </w:p>
    <w:p w:rsidR="0016671D" w:rsidRPr="00EB35A7" w:rsidRDefault="0016671D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</w:rPr>
        <w:t xml:space="preserve">    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1.2</w:t>
      </w:r>
      <w:r w:rsidR="00284AFD"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EB35A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การสอบเพื่อประเมินความรู้ความสามารถในการประกอบวิชาชีพเวชกรรม</w:t>
      </w:r>
    </w:p>
    <w:p w:rsidR="0089542B" w:rsidRPr="00EB35A7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1 เมื่อ......................................................................................................</w:t>
      </w:r>
    </w:p>
    <w:p w:rsidR="0016671D" w:rsidRPr="00EB35A7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2 เมื่อ.......................................................................................................</w:t>
      </w:r>
    </w:p>
    <w:p w:rsidR="00F60B1C" w:rsidRPr="00EB35A7" w:rsidRDefault="00F60B1C" w:rsidP="00F60B1C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  <w:cs/>
        </w:rPr>
      </w:pP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นิสิตนักศึกษาจะสมัครสอบเพื่อประเมินความรู้ความสามารถในการประกอบวิชาชีพเวชกรรม ขั้นตอนที่ </w:t>
      </w:r>
      <w:r w:rsidRPr="00EB35A7">
        <w:rPr>
          <w:rFonts w:ascii="TH Sarabun New" w:hAnsi="TH Sarabun New" w:cs="TH Sarabun New" w:hint="cs"/>
          <w:color w:val="000000" w:themeColor="text1"/>
          <w:szCs w:val="32"/>
          <w:cs/>
        </w:rPr>
        <w:t>3</w:t>
      </w:r>
      <w:r w:rsidRPr="00EB35A7">
        <w:rPr>
          <w:rFonts w:ascii="TH Sarabun New" w:hAnsi="TH Sarabun New" w:cs="TH Sarabun New"/>
          <w:color w:val="000000" w:themeColor="text1"/>
          <w:szCs w:val="32"/>
          <w:cs/>
        </w:rPr>
        <w:t xml:space="preserve"> เมื่อ.......................................................................................................</w:t>
      </w: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284AFD" w:rsidRPr="00EB35A7" w:rsidRDefault="00284AF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</w:p>
    <w:p w:rsidR="00F22D5D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 xml:space="preserve">ส่วนที่ 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  <w:t xml:space="preserve">2 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รายงาน</w:t>
      </w:r>
      <w:r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ผลการดำเนินงาน</w:t>
      </w:r>
      <w:r w:rsidR="00F74846" w:rsidRPr="00EB35A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ตามมาตรฐาน</w:t>
      </w:r>
    </w:p>
    <w:p w:rsidR="00F22D5D" w:rsidRPr="00EB35A7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75"/>
        <w:gridCol w:w="3517"/>
      </w:tblGrid>
      <w:tr w:rsidR="00EB35A7" w:rsidRPr="00EB35A7" w:rsidTr="00F60B1C">
        <w:tc>
          <w:tcPr>
            <w:tcW w:w="3091" w:type="pct"/>
            <w:shd w:val="clear" w:color="auto" w:fill="D9D9D9" w:themeFill="background1" w:themeFillShade="D9"/>
          </w:tcPr>
          <w:p w:rsidR="00F22D5D" w:rsidRPr="00EB35A7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:rsidR="00F22D5D" w:rsidRPr="00EB35A7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EB35A7" w:rsidRPr="00EB35A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</w:tr>
      <w:tr w:rsidR="00EB35A7" w:rsidRPr="00EB35A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EB35A7" w:rsidRPr="00EB35A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EB35A7" w:rsidRPr="00EB35A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1.1.1 กำหนดพันธกิจ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1.1.4 มีพื้นฐานเหมาะสมที่สามารถจะศึกษาต่อในสาขาต่าง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 ทางการแพทย์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1.1.5 มีสมรรถนะในการปฏิบัติงานในฐานะแพทย์ ของภาคสุขภาพต่าง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284AFD" w:rsidRPr="00EB35A7" w:rsidRDefault="00284AFD" w:rsidP="00284AFD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ครอบคลุมความต้องการที่จำเป็นด้านสุขภาพของชุมชน ระบบสุขภาพ</w:t>
            </w:r>
          </w:p>
        </w:tc>
        <w:tc>
          <w:tcPr>
            <w:tcW w:w="1869" w:type="pct"/>
            <w:vMerge w:val="restart"/>
            <w:shd w:val="clear" w:color="auto" w:fill="auto"/>
          </w:tcPr>
          <w:p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284AFD" w:rsidRPr="00EB35A7" w:rsidRDefault="00284AFD" w:rsidP="00284AFD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284AFD" w:rsidRPr="00EB35A7" w:rsidRDefault="00284AFD" w:rsidP="00284AFD">
            <w:pPr>
              <w:pStyle w:val="ListParagraph"/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ครอบคลุมด้านอื่น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ตามมาตรฐานการอุดมศึกษา พ.ศ. 2561 ครอบคลุมด้านผลลัพธ์ผู้เรียน (ตามที่ระบุไว้แล้วใน ม 1.1.3-ม 1.1.7) การวิจัยและนวัตกรรม การบริการวิชาการแก่สังคม ศิลปวัฒนธรรมและความเป็นไทย และการบริหารจัดการ</w:t>
            </w:r>
          </w:p>
        </w:tc>
        <w:tc>
          <w:tcPr>
            <w:tcW w:w="1869" w:type="pct"/>
            <w:vMerge/>
            <w:shd w:val="clear" w:color="auto" w:fill="auto"/>
          </w:tcPr>
          <w:p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284AFD" w:rsidRPr="00EB35A7" w:rsidRDefault="00284AFD" w:rsidP="00284AFD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284AFD" w:rsidRPr="00EB35A7" w:rsidRDefault="00284AFD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สถาบันควรทำให้เชื่อมั่นได้ว่าพันธกิจแสดงทิศทางต่อไปนี้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1.1.1 ความสำเร็จด้านการวิจัยทางการแพทย์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1.1.2 ปัญหาสุขภาพที่สำคัญระดับนานาชาติ รวมถึงผลของความไม่เท่าเทียม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สถาบันต้องมีความเป็นอิสระในการกำหนดนโยบายและนำไปปฏิบัติ โดยให้คณาจารย์/บุคลากรด้านวิชาการ* และการบริหารจัดการ รับผิดชอบด้าน</w:t>
            </w:r>
          </w:p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(*บุคลากรด้านวิชาการครอบคลุมถึงอาจารย์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1.2.1 การออกแบบหลักสูตร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สถาบันควรทำให้เชื่อมั่นได้ว่าบุคลากรและนิสิตนักศึกษามีเสรีภาพทางวิชาการที่เกี่ยวกับ 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1.2.1 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81032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1.3 ผลลัพธ์ทางการศึกษา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สถาบันต้องกำหนดผลลัพธ์ทางการศึกษาที่พึงประสงค์ ให้ครอบคลุมประเด็น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1.3.1 ผลสัมฤทธิ์ ตามเกณฑ์มาตรฐานผู้ประกอบวิชาชีพเวชกรรมของแพทยสภา</w:t>
            </w:r>
          </w:p>
        </w:tc>
      </w:tr>
      <w:tr w:rsidR="00EB35A7" w:rsidRPr="00EB35A7" w:rsidTr="00E044E8">
        <w:trPr>
          <w:trHeight w:val="1085"/>
        </w:trPr>
        <w:tc>
          <w:tcPr>
            <w:tcW w:w="3131" w:type="pct"/>
            <w:gridSpan w:val="2"/>
            <w:shd w:val="clear" w:color="auto" w:fill="auto"/>
          </w:tcPr>
          <w:p w:rsidR="00E044E8" w:rsidRPr="00EB35A7" w:rsidRDefault="00E044E8" w:rsidP="00E044E8">
            <w:pPr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ผลสัมฤทธิ์ทางการศึกษาที่พึงประสงค์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กับ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ผลสัมฤทธิ์ตามเกณฑ์มาตรฐานผู้ประกอบวิชาชีพเวชกรรมของแพทยสภา</w:t>
            </w:r>
          </w:p>
        </w:tc>
        <w:tc>
          <w:tcPr>
            <w:tcW w:w="1869" w:type="pct"/>
            <w:vMerge w:val="restart"/>
            <w:shd w:val="clear" w:color="auto" w:fill="auto"/>
          </w:tcPr>
          <w:p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E044E8">
        <w:trPr>
          <w:trHeight w:val="548"/>
        </w:trPr>
        <w:tc>
          <w:tcPr>
            <w:tcW w:w="3131" w:type="pct"/>
            <w:gridSpan w:val="2"/>
            <w:shd w:val="clear" w:color="auto" w:fill="auto"/>
          </w:tcPr>
          <w:p w:rsidR="00E044E8" w:rsidRPr="00EB35A7" w:rsidRDefault="00E044E8" w:rsidP="00E044E8">
            <w:pPr>
              <w:spacing w:after="0" w:line="240" w:lineRule="auto"/>
              <w:ind w:left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E044E8">
        <w:trPr>
          <w:trHeight w:val="1085"/>
        </w:trPr>
        <w:tc>
          <w:tcPr>
            <w:tcW w:w="3131" w:type="pct"/>
            <w:gridSpan w:val="2"/>
            <w:shd w:val="clear" w:color="auto" w:fill="auto"/>
          </w:tcPr>
          <w:p w:rsidR="00E044E8" w:rsidRPr="00EB35A7" w:rsidRDefault="00E044E8" w:rsidP="00E044E8">
            <w:pPr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ผลสัมฤทธิ์ทางการศึกษาที่พึงประสงค์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กับคุณลักษณะบัณฑิตที่พึงประสงค์ 6 ประการ และมาตรฐานผลการเรียนรู้ 6 ด้าน ตาม มคอ.1</w:t>
            </w:r>
          </w:p>
        </w:tc>
        <w:tc>
          <w:tcPr>
            <w:tcW w:w="1869" w:type="pct"/>
            <w:vMerge/>
            <w:shd w:val="clear" w:color="auto" w:fill="auto"/>
          </w:tcPr>
          <w:p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E044E8">
        <w:trPr>
          <w:trHeight w:val="548"/>
        </w:trPr>
        <w:tc>
          <w:tcPr>
            <w:tcW w:w="3131" w:type="pct"/>
            <w:gridSpan w:val="2"/>
            <w:shd w:val="clear" w:color="auto" w:fill="auto"/>
          </w:tcPr>
          <w:p w:rsidR="00E044E8" w:rsidRPr="00EB35A7" w:rsidRDefault="00E044E8" w:rsidP="00E044E8">
            <w:pPr>
              <w:spacing w:after="0" w:line="240" w:lineRule="auto"/>
              <w:ind w:left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E044E8" w:rsidRPr="00EB35A7" w:rsidRDefault="00E044E8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1.3.2 พื้นฐานเหมาะสมที่สามารถจะศึกษาต่อในสาขาต่าง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ทางการแพทย์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1.3.3 บทบาทของบัณฑิตแพทย์ในภาคสุขภาพ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1.3.4 การศึกษาหรือฝึกอบรมระดับหลังปริญญา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ต่อสังคม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1.3.7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บุคลากรของสถาบันบุคลากรทางการแพทย์อื่นรวมถึงผู้ป่วยและญาติ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สถาบันต้องเผยแพร่ผลลัพธ์ทางการศึกษาให้แก่สาธารณะได้รับทราบ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pStyle w:val="Default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ระบุและแสดงความเชื่อมโยงระหว่างผลลัพธ์ของบัณฑิตกับผลลัพธ์ของแพทย์หลังปริญญา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ระบุผลลัพธ์ทางการศึกษาที่ต้องการ ของการมีส่วนร่วมของนิสิตนักศึกษาในการทำงานวิจัยทางการแพทย์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ผลลัพธ์ทางการศึกษาที่ต้องการของบัณฑิตให้มีความสัมพันธ์กับปัญหาสุขภาพที่สำคัญระดับนานาชาติ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ทำให้เชื่อมั่นได้ว่าผู้มีส่วนได้ส่วนเสียหลัก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มีส่วนร่วมในการกำหนดพันธกิจ และผลลัพธ์ทางการศึกษา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ผู้แทนแพทยสภา ผู้แทนบุคลากร ผู้แทนนิสิตนักศึกษา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6120" w:rsidRPr="00EB35A7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ทำให้เชื่อมั่นได้ว่าการกำหนดพันธกิจ และผลลัพธ์ทางการศึกษา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คุณสมบัติบัณฑิตที่พึงประสงค์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ได้นำข้อมูลจากผู้มีส่วนได้ส่วนเสียที่สำคัญอื่น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ๆ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มาพิจารณาด้วย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EB35A7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67B" w:rsidRPr="00EB35A7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67B" w:rsidRPr="00EB35A7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:rsidR="00567307" w:rsidRPr="00EB35A7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:rsidR="00567307" w:rsidRPr="00EB35A7" w:rsidRDefault="00567307" w:rsidP="00A3430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EB35A7" w:rsidRPr="00EB35A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EB35A7" w:rsidRDefault="005924F1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งค์ประกอบที่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2: </w:t>
            </w:r>
            <w:r w:rsidR="005F5F3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EB35A7" w:rsidRPr="00EB35A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EB35A7" w:rsidRDefault="005F5F39" w:rsidP="009139E7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  <w:p w:rsidR="00E044E8" w:rsidRPr="00EB35A7" w:rsidRDefault="00E044E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(ครอบคลุม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กลยุทธ์การสอนที่ทำให้นิสิตนักศึกษาบรรลุผลสัมฤทธิ์ทางการศึกษาที่พึงประสงค์ของหลักสูตร -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ปรับปรุงตาม มคอ. 1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3E187B" w:rsidP="00E044E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.</w:t>
            </w:r>
          </w:p>
        </w:tc>
        <w:tc>
          <w:tcPr>
            <w:tcW w:w="1869" w:type="pct"/>
            <w:shd w:val="clear" w:color="auto" w:fill="auto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EB35A7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เศรษฐกิจสังคม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และข้อจำกัดทางกาย)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สำหรับเกณฑ์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–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ให้ดูคำอธิบายดังนี้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pStyle w:val="ListParagraph"/>
              <w:ind w:left="0" w:firstLine="1021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1E2D0C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3C5AEB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ในหลักสูตรสถาบันต้องระบุให้เห็นและสอดแทรกองค์ประกอบและความเข้าใจในสิ่งต่าง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0474A0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เหล่านี้</w:t>
            </w:r>
          </w:p>
        </w:tc>
      </w:tr>
      <w:tr w:rsidR="00EB35A7" w:rsidRPr="00EB35A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วิทยาศาสตร์การแพทย์พื้นฐานที่จะทำให้เข้าใจและนำไปประยุกต์ใช้กับความรู้ทางคลินิก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แนวคิดและวิธีการที่จำเป็นที่จะแสวงหาและประยุกต์ใช้ความรู้ทางคลินิก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ทางวิทยาศาสตร์การแพทย์ให้เข้ากับ</w:t>
            </w:r>
          </w:p>
        </w:tc>
      </w:tr>
      <w:tr w:rsidR="00EB35A7" w:rsidRPr="00EB35A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6C747C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EB35A7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pStyle w:val="ListParagraph"/>
              <w:tabs>
                <w:tab w:val="left" w:pos="1593"/>
              </w:tabs>
              <w:ind w:left="1188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และเวชจริยศาสตร์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A31F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EB35A7" w:rsidRPr="00EB35A7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เวชจริยศาสตร์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นิติเวชศาสตร์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ครอบคลุมกฎหมายทางการแพทย์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และเวชจริยศาสตร์ ให้เข้ากับ</w:t>
            </w:r>
          </w:p>
        </w:tc>
      </w:tr>
      <w:tr w:rsidR="00EB35A7" w:rsidRPr="00EB35A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24020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pStyle w:val="ListParagraph"/>
              <w:tabs>
                <w:tab w:val="left" w:pos="1042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tabs>
                <w:tab w:val="left" w:pos="1027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2E130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EB35A7" w:rsidRPr="00EB35A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7058AC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A34FF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EB35A7" w:rsidRPr="00EB35A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C06FF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EB35A7" w:rsidRPr="00EB35A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2.5.1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pacing w:val="-4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500619009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จัดเวลาในสัดส่วนที่เหมาะสม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ประมาณหนึ่งในสามของหลักสูตร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  <w:bookmarkEnd w:id="4"/>
          </w:p>
        </w:tc>
      </w:tr>
      <w:tr w:rsidR="00EB35A7" w:rsidRPr="00EB35A7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ในหมวดวิชาเฉพาะทางการแพทย์................</w:t>
            </w:r>
          </w:p>
          <w:p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คิดเป็นร้อยละ.........ของหมวดวิชาเฉพาะทางการแพทย์</w:t>
            </w:r>
          </w:p>
          <w:p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ระดับคลินิก.........................................</w:t>
            </w:r>
          </w:p>
          <w:p w:rsidR="00794F0B" w:rsidRPr="00EB35A7" w:rsidRDefault="0061279F" w:rsidP="00EB35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สัดส่วนนิสิตนักศึกษาแพทย์ต่อจำนวนเตียงผู้ป่วย คิดแยกแต่ละชั้นปี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สัดส่วนนิสิตนักศึกษาแพทย์ต่อจำนวนผู้ป่วยนอก คิดแยกแต่ละชั้นปี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สัดส่วนอาจารย์แพทย์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500619097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bookmarkEnd w:id="5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เป็นไปตามบริบทของประเทศ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ED1146" w:rsidRPr="00EB35A7" w:rsidRDefault="00ED1146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:rsidR="00A6256B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I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nternal medicine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subspecialties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Surgery with subspecialties including orthopedics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A6256B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OB-GYN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</w:t>
            </w:r>
            <w:r w:rsidR="0015158F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Pediatrics ………..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1F02B7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Emergency medicine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</w:t>
            </w:r>
            <w:r w:rsidR="00A6256B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Psychiatry…………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Family medicine……………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Internal medicine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subspecialties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16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Surgery with subspecialties including orthopedics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12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OB-GYN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pediatrics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ไม่น้อยกว่าสาขาละ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8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:rsidR="00B059AE" w:rsidRPr="00EB35A7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Emergency medicine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794F0B" w:rsidRPr="00EB35A7" w:rsidRDefault="00794F0B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  <w:tc>
          <w:tcPr>
            <w:tcW w:w="1869" w:type="pct"/>
            <w:shd w:val="clear" w:color="auto" w:fill="auto"/>
          </w:tcPr>
          <w:p w:rsidR="00A34FF2" w:rsidRPr="00EB35A7" w:rsidRDefault="00A34FF2" w:rsidP="005C78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EB35A7" w:rsidRPr="00EB35A7" w:rsidTr="0061279F">
        <w:trPr>
          <w:trHeight w:val="85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  <w:tc>
          <w:tcPr>
            <w:tcW w:w="1869" w:type="pct"/>
            <w:vMerge w:val="restart"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61279F">
            <w:pPr>
              <w:pStyle w:val="ListParagraph"/>
              <w:numPr>
                <w:ilvl w:val="0"/>
                <w:numId w:val="43"/>
              </w:num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trHeight w:val="83"/>
        </w:trPr>
        <w:tc>
          <w:tcPr>
            <w:tcW w:w="3131" w:type="pct"/>
            <w:gridSpan w:val="2"/>
            <w:shd w:val="clear" w:color="auto" w:fill="auto"/>
          </w:tcPr>
          <w:p w:rsidR="0061279F" w:rsidRPr="00EB35A7" w:rsidRDefault="0061279F" w:rsidP="003E187B">
            <w:pPr>
              <w:tabs>
                <w:tab w:val="left" w:pos="1021"/>
              </w:tabs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:rsidR="0061279F" w:rsidRPr="00EB35A7" w:rsidRDefault="0061279F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EB35A7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พัฒนาการทางวิทยาศาสตร์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  <w:r w:rsidR="00671EA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tabs>
                <w:tab w:val="left" w:pos="685"/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:rsidR="00632ACA" w:rsidRPr="00EB35A7" w:rsidRDefault="00632ACA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632ACA" w:rsidRPr="00EB35A7" w:rsidRDefault="00632ACA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1F02B7">
            <w:p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EB35A7" w:rsidRDefault="00B2692F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นิสิตนักศึกษาทุกคนได้ดูแล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ตั้งแต่ช่วงต้นของหลักสูตรและมีส่วนร่วมในการบริบาลผู้ป่วยเพิ่มขึ้นเป็นลำดับ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EB35A7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จัดโครงสร้างองค์ประกอบต่าง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ของการฝึกทักษะทางคลินิกให้ตรงตามระยะของการศึกษา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EB35A7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และรอบเวลา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EB35A7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อธิบายเนื้อหา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ขอบเขต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ลำดับและความต่อเนื่องของรายวิชา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และส่วนประกอบอื่น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</w:t>
            </w: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ทำให้เชื่อมั่นได้ว่ามีการบูรณาการในแนวราบของศาสตร์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และรายวิชาที่เกี่ยวข้องกัน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6" w:name="_Hlk50061893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เปิดโอกาสให้มีรายวิชาเลือกและกำหนดสัดส่วนระหว่างรายวิชาหลักและรายวิชาเลือกในหลักสูตรให้สมดุล</w:t>
            </w:r>
            <w:bookmarkEnd w:id="6"/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B83BFC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จัดให้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มีรายวิชาเลือก...........สัปดาห์ (ไม่นับรายวิชาเลือกเสรีในหมวดวิชาศึกษาทั่วไป) ดังนี้</w:t>
            </w:r>
          </w:p>
          <w:p w:rsidR="0017199D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17199D" w:rsidRPr="00EB35A7" w:rsidRDefault="0017199D" w:rsidP="0017199D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:rsidR="0017199D" w:rsidRPr="00EB35A7" w:rsidRDefault="0017199D" w:rsidP="00C75412">
            <w:pPr>
              <w:tabs>
                <w:tab w:val="left" w:pos="102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สมดุล ตามข้อเสนอแนะของการประชุมแพทยศาสตรศึกษาแห่งชาติครั้งที่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8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เสนอให้หลักสูตรมีรายวิชาเลือกอย่างน้อย 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 </w:t>
            </w:r>
            <w:r w:rsidR="00C75412"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 (ไม่นับรายวิชาเลือกเสรีในหมวดวิชาศึกษาทั่วไป) ทั้งนี้ให้พิจารณาจัดวิชาเลือกหลังจากที่นิสิตนักศึกษามีประสบการณ์ในการเรียนชั้นคลินิกมาระยะหนึ่งแล้ว)</w:t>
            </w: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B678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การแพทย์แบบตะวันออก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การแพทย์ทางเลือก</w:t>
            </w:r>
            <w:r w:rsidR="00B678BE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คณบดี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EB35A7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EB35A7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pStyle w:val="Defaul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EB35A7" w:rsidRDefault="00F24A28" w:rsidP="00717A76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เป็นกรรมการบริหารหลักสูตร</w:t>
            </w:r>
          </w:p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อาจประกอบด้วยผู้มีส่วนร่วมในการจัดการศึกษา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ผู้แทนของโรงพยาบาลร่วมผลิต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ผู้แทนบัณฑิต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ผู้แทนของสหสาขา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ผู้แทนภาคประชาชน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ผู้แทนชุมชน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24A28" w:rsidRPr="00EB35A7" w:rsidRDefault="00717A76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</w:t>
            </w:r>
            <w:r w:rsidR="00F24A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ให้เชื่อมั่นได้ว่าคณะกรรมการหลักสูตร</w:t>
            </w:r>
          </w:p>
        </w:tc>
      </w:tr>
      <w:tr w:rsidR="00EB35A7" w:rsidRPr="00EB35A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ได้พิจารณาปรับปรุงหลักสูตรเพื่อตอบสนองต่อความคิดเห็นของชุมชนและสังคม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EB35A7" w:rsidRDefault="001F02B7" w:rsidP="001F02B7">
            <w:pPr>
              <w:tabs>
                <w:tab w:val="left" w:pos="1020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EB35A7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B35A7" w:rsidRPr="00EB35A7" w:rsidRDefault="00EB35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B35A7" w:rsidRPr="00EB35A7" w:rsidRDefault="00EB35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และเผยแพร่หลักการ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และวิธีปฏิบัติ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การตัดเกรด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EB35A7" w:rsidRDefault="00B267A4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ทักษะ</w:t>
            </w:r>
            <w:r w:rsidR="00A01B2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และเจตคติ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(*a combination of validity, reliability, education impact, acceptability and efficiency of the assessment methods and formats)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EB35A7" w:rsidRDefault="00B267A4" w:rsidP="00B267A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EB35A7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ทุกรายวิชา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2D658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3.1.3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ส่งเสริมให้ใช้ผู้ประเมินจากภายนอก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สอดคล้องกับผลลัพธ์ทางการศึกษาที่พึงประสงค์และรูปแบบการสอนอย่างชัดเจน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ทำให้เชื่อมั่นได้ว่านิสิตนักศึกษาบรรลุผลลัพธ์ทางการศึกษาที่พึงประสงค์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pStyle w:val="ListParagraph"/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C6638A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EB35A7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ปรับจำนวน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495F39" w:rsidRPr="00EB35A7" w:rsidRDefault="0049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B09F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495F39" w:rsidRPr="00EB35A7" w:rsidRDefault="00495F39" w:rsidP="0002518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</w:t>
            </w:r>
            <w:r w:rsidR="00025187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สร้างสรรค์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เป็นธรรม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และทันกาล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EB35A7" w:rsidRDefault="003B09F5" w:rsidP="003B09F5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16EF6" w:rsidRPr="00EB35A7" w:rsidRDefault="00C16EF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กำหนดนโยบายรับเข้าตามวัตถุประสงค์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รวมทั้งจัดทำ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ระเบียบการเกี่ยวกับขั้นตอนการคัดเลือกที่ชัดเจน</w:t>
            </w:r>
            <w:r w:rsidR="00932E79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มีความโปร่งใสและยุติธรรมและนำไปปฏิบัติได้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EB35A7" w:rsidRDefault="00ED0028" w:rsidP="00E448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EB35A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EB35A7" w:rsidRDefault="00B55A93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EB35A7" w:rsidRPr="00EB35A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EB35A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EB35A7" w:rsidRDefault="00B55A9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3"/>
                <w:sz w:val="32"/>
                <w:szCs w:val="32"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E916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ัน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โปรแกรมการศึกษา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9162F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และคุณลักษณะที่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พึงประสงค์ของบัณฑิต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EB35A7" w:rsidRDefault="00ED0028" w:rsidP="00ED0028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ทบทวนนโยบายการรับเข้าเป็นระยะ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EB35A7" w:rsidRDefault="00ED0028" w:rsidP="00ED00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EB35A7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 </w:t>
            </w:r>
            <w:r w:rsidR="00E463E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ระบุจำนวนนิสิตนักศึกษาที่จะรับได้ตามศักยภาพ</w:t>
            </w:r>
            <w:r w:rsidR="00E463E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ซึ่งได้รับการอนุมัติจากแพทยสภาในทุกระยะการศึกษา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EB35A7" w:rsidRDefault="00047959" w:rsidP="00BA2E2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F0335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ทบทวนจำนว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นและคุณสมบัติของนิสิตนักศึกษาที่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รับเข้าโดยปรึกษาหารือกับผู้มีส่วนได้ส่วนเสียที่สำคัญอื่น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  <w:p w:rsidR="00363BA2" w:rsidRPr="00EB35A7" w:rsidRDefault="00363BA2" w:rsidP="00F033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อาจประกอบด้วยคณะกรรมการกำลังคนด้านสุขภาพแห่งชาติ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ี่ยวชาญและองค์กรที่เกี่ยวข้องกั</w:t>
            </w:r>
            <w:r w:rsidR="00B341D9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</w:t>
            </w:r>
            <w:r w:rsidR="00B341D9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Global aspects of human resources for health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การขาดแคลนและการกระจายที่ไม่เหมาะสมของแพทย์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การจัดตั้งสถาบันผลิตแพทย์ใหม่</w:t>
            </w:r>
            <w:r w:rsidR="00F0335D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และการย้ายที่ของแพทย์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EB35A7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สถาบันและ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EB35A7" w:rsidRDefault="00363BA2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AF66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มีบริการที่ให้การสนับสนุน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ในด้านความต้องการทางสังคม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="00AF665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และความต้องการส่วนตัว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EB35A7" w:rsidRDefault="00047959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AF665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จัดสรรทรัพยากรเพื่อการสนับสนุน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EB35A7" w:rsidRDefault="00573E8F" w:rsidP="00BB2E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ทำให้เชื่อมั่นได้ว่ามีการรักษาความลับในการให้คำปรึกษาและสนับสนุน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EB35A7" w:rsidRDefault="00573E8F" w:rsidP="0016612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60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43378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สถาบันควรจัดให้มีบริการให้คาปรึกษาทางวิชาการซึ่ง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คำนึงถึงการติดตามความก้าวหน้าของนิสิตนักศึกษา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EB35A7" w:rsidRDefault="00363BA2" w:rsidP="00C7129C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รวมถึงการแนะแนวและการวางแผนวิชาชีพ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EB35A7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ผู้แทนนิสิตนักศึกษา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สถาบันต้องกำหนดนโยบายและดำเนินการในเรื่องการมีนิสิตนั</w:t>
            </w:r>
            <w:r w:rsidR="00433783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กศึกษาเป็นตัวแทนและมีส่วนร่วมที่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เหมาะสมใน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การกำหนดพันธกิจ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EB35A7" w:rsidRDefault="0016612D" w:rsidP="00F0076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F1ECD" w:rsidRPr="00EB35A7" w:rsidRDefault="005F1ECD" w:rsidP="005F1EC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931B96" w:rsidRPr="00EB35A7" w:rsidRDefault="00931B96" w:rsidP="00931B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B4913" w:rsidRPr="00EB35A7" w:rsidRDefault="001B4913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4.4.5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A227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ที่สำคัญที่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มีผลต่อนิสิตนักศึกษา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4F7A89" w:rsidRPr="00EB35A7" w:rsidRDefault="004F7A89" w:rsidP="004F7A8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4F7A8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EB35A7" w:rsidRDefault="0016612D" w:rsidP="0016612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EB35A7" w:rsidRDefault="00363BA2" w:rsidP="001A227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50EAD" w:rsidRPr="00EB35A7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5467B" w:rsidRPr="00EB35A7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3526"/>
        <w:gridCol w:w="6"/>
      </w:tblGrid>
      <w:tr w:rsidR="00EB35A7" w:rsidRPr="00EB35A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EB35A7" w:rsidRDefault="00F50EAD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 w:type="page"/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5: 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63BA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</w:tr>
      <w:tr w:rsidR="00EB35A7" w:rsidRPr="00EB35A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EB35A7" w:rsidRPr="00EB35A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:rsidR="00363BA2" w:rsidRPr="00EB35A7" w:rsidRDefault="005F1B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</w:t>
            </w:r>
            <w:r w:rsidR="00363BA2"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ฐาน</w:t>
            </w:r>
          </w:p>
        </w:tc>
      </w:tr>
      <w:tr w:rsidR="00EB35A7" w:rsidRPr="00EB35A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:rsidR="00363BA2" w:rsidRPr="00EB35A7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สถาบันต้องกำหนดนโยบายดำเนินการสรรหาและคัดเลือกบุคลากร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</w:t>
            </w:r>
          </w:p>
        </w:tc>
      </w:tr>
      <w:tr w:rsidR="00EB35A7" w:rsidRPr="00EB35A7" w:rsidTr="00F463E7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ระบุประเภทความรับผิดชอบและความสมดุลของบุคลากร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ในหัวข้อต่อไปนี้</w:t>
            </w:r>
          </w:p>
          <w:p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ความสมดุลของอาจารย์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ด้านวิทยาศาสตร์การแพทย์พื้นฐาน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รแพทย์คลินิกที่ต้องการเพื่อการดำ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เนินการสอนในหลักสูตรอย่างพอเพียง</w:t>
            </w:r>
          </w:p>
          <w:p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ความสมดุลระหว่างอาจารย์ที่เป็นแพทย์และไม่เป็นแพทย์</w:t>
            </w:r>
          </w:p>
          <w:p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ความสมดุลระหว่างอาจารย์เต็มเวลา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อาจารย์ไม่เต็มเวลา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และอาจารย์พิเศษ</w:t>
            </w:r>
          </w:p>
          <w:p w:rsidR="00363BA2" w:rsidRPr="00EB35A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ความสมดุลระหว่างอาจารย์และบุคลากรสายสนับสนุน</w:t>
            </w:r>
          </w:p>
          <w:p w:rsidR="00363BA2" w:rsidRPr="00EB35A7" w:rsidRDefault="00363BA2" w:rsidP="005F1B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อาจารย์รวมถึง</w:t>
            </w:r>
            <w:r w:rsidR="005F1BEB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อาจารย์พิเศษที่มีหน้าที่สอนในหลักสูตรเป็นประจำ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อาจได้รับการแต่งตั้งหรือไม่ได้รับการแต่งตั้งก็ได้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F463E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:rsidR="00363BA2" w:rsidRPr="00EB35A7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F541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คำนึงถึงเกณฑ์คุณสมบัติ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ด้านการสอน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และด้านคลินิก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รวมทั้งให้มีความสมดุลระหว่างการสอน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F5412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กำหนดและก</w:t>
            </w:r>
            <w:r w:rsidR="007D545B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กับความรับผิดชอบในหน้าที่ของอาจารย์ด้านวิทยาศาสตร์การแพทย์พื้นฐาน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สถาบันควรมีนโยบายในการสรรหาและคัดเลือกบุคลากร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D10B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โดยคำนึงถึงเกณฑ์ดังต่อไปนี้ </w:t>
            </w: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7D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5.1.1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ความสอดคล้องต่อพันธกิจขององค์กรและประเด็นสำคัญ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ตามบริบทของท้องถิ่น</w:t>
            </w:r>
          </w:p>
          <w:p w:rsidR="00765835" w:rsidRPr="00EB35A7" w:rsidRDefault="00765835" w:rsidP="007D10B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ประเด็นสำคัญได้แก่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เพศ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เชื้อชาติ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ศาสนา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ภาษา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และหัวข้ออื่น</w:t>
            </w:r>
            <w:r w:rsidR="00C16EF6" w:rsidRPr="00EB35A7">
              <w:rPr>
                <w:rFonts w:ascii="TH Sarabun New" w:eastAsiaTheme="minorHAnsi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222FA0"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ที่เกี่ยวข้อง</w:t>
            </w:r>
            <w:r w:rsidRPr="00EB35A7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EB35A7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ด้านเศรษฐศาสตร์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EB35A7" w:rsidRDefault="00765835" w:rsidP="007C06D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ภารกิจและการพัฒนาบุคลากร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65835" w:rsidRPr="00EB35A7" w:rsidRDefault="007D10B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สถาบันต้องกำหนดนโยบายและดำ</w:t>
            </w:r>
            <w:r w:rsidR="00765835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เนินการเกี่ยวกับภารกิจและการพัฒนาบุคลากร</w:t>
            </w: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ให้มีความสมดุลของสมรรถภาพในด้านการสอน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8226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ทำให้เชื่อมั่นได้ว่ามีการยกย่องชมเชย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คณาจารย์ในด้านการสอน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และการบริการอย่างเหมาะสม</w:t>
            </w:r>
          </w:p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การยกย่องชมเชย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ประกาศเกียรติคุณ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การเลื่อนขั้น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หรือค่าตอบแทน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การให้รางวัล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EB35A7" w:rsidRDefault="00522687" w:rsidP="00F600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8226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</w:t>
            </w:r>
            <w:r w:rsidR="001A42C7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="00822648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ให้เชื่อมั่นได้ว่ามีการนำ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การบริการทางคลินิกและการวิจัยมาใช้ในการเรียนการสอน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EB35A7" w:rsidRDefault="00522687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EB35A7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EB35A7" w:rsidRDefault="00765835" w:rsidP="00222FA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6D2439" w:rsidRPr="00EB35A7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มีการอบรม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และประเมินค่า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  <w:r w:rsidR="00222FA0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16F66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ในกรณีหลักสูตรเปิดใหม่จำ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เป็นต้องดำเนินการอบรมและพัฒนาคณาจารย์และสายสนับสนุนก่อนเปิดสอนตามหลักสูตรประมาณ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1-2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DB1372" w:rsidRPr="00EB35A7" w:rsidRDefault="00DB137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EB35A7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ได้ดำเนินการเกี่ยวกับภารกิจของอาจารย์โดยคำนึงถึงสัดส่วนอาจารย์ต่อนิสิตนักศึกษาให้สอดคล้องกับองค์ประกอบของหลักสูตร ดังนี้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จำนวนอาจารย์ประจำ.........คน และนิสิตนักศึกษาทุกชั้นปีตลอดหลักสูตร..........คน คิดเป็นสัดส่วนเท่ากับ......................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จำนวนอาจารย์ระดับปรีคลินิก.........คน และนิสิตนักศึกษาชั้นปรีคลินิก..........คน คิดเป็นสัดส่วนเท่ากับ......................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สำหรับการเรียนการสอนทางคลินิก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โรงพยาบาลคณะแพทยศาสตร์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(ให้สถาบันให้ข้อมูลทุกโรงพยาบาลหลักและ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โรงพยาบาลสถาบันร่วมผลิต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ให้ครบทุกแห่ง)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สำหรับการเรียนการสอนในรายวิชาหลักทางคลินิก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อายุรศาสตร์ ศัลยศาสตร์ สูติศาสตร์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-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นรีเวชวิทยา และ กุมารเวชศาสตร์)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ในโรงพยาบาลคณะแพทยศาสตร์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และโรงพยาบาลสถาบันร่วมผลิต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ได้จัดให้มีสัดส่วนอาจารย์แพทย์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ต่อ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rotation </w:t>
            </w:r>
          </w:p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74" w:type="pct"/>
            <w:gridSpan w:val="2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EB35A7" w:rsidRPr="00EB35A7" w:rsidTr="00F463E7">
        <w:trPr>
          <w:trHeight w:val="499"/>
        </w:trPr>
        <w:tc>
          <w:tcPr>
            <w:tcW w:w="3126" w:type="pct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61279F" w:rsidRPr="00EB35A7" w:rsidRDefault="0061279F" w:rsidP="0061279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81B38" w:rsidRPr="00EB35A7" w:rsidRDefault="00381B3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28"/>
      </w:tblGrid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 w:type="page"/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 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EB35A7" w:rsidRDefault="00F83000" w:rsidP="007F53EF">
            <w:pPr>
              <w:tabs>
                <w:tab w:val="left" w:pos="24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EB35A7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ปรับปรุงสภาพแวดล้อมเพื่อการเรียนรู้ให้ทันสมัยอยู่เสมอ 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F83000" w:rsidRPr="00EB35A7" w:rsidRDefault="00F83000" w:rsidP="007F53EF">
            <w:pPr>
              <w:shd w:val="clear" w:color="auto" w:fill="FFFFFF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83000" w:rsidRPr="00EB35A7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สถาบันต้องทำให้เชื่อได้ว่า มีการจัดทรัพยากรเพื่อให้นิสิตนักศึกษามีประสบการณ์ทางคลินิกอย่างเพียงพอซึ่งรวมถึง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83000" w:rsidRPr="00EB35A7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500618682"/>
            <w:bookmarkStart w:id="8" w:name="_Hlk500958030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จำนวนและประเภทของผู้ป่วย</w:t>
            </w:r>
            <w:bookmarkEnd w:id="7"/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</w:pPr>
            <w:bookmarkStart w:id="9" w:name="_Hlk500958051"/>
            <w:bookmarkEnd w:id="8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โรงพยาบาลหลัก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และโรงพยาบาลอื่นที่ไม่ใช่โรงพยาบาลหลัก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เกี่ยวกับ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จำนวนเตียงสามัญ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จำนวนผู้ป่วยนอกต่อปี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จำนวนผู้ป่วยคลอดต่อ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ปี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จำนวนผู้ป่วยแยกตามสาขา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ต่อปี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 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ส่วนนิสิตนักศึกษาแพทย์ต่อจำนวนเตียงผู้ป่วย คิดแยกแต่ละชั้นปี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และสัด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ส่วนนิสิตนักศึกษาแพทย์ต่อจำนวนผู้ป่วยนอก คิดแยกแต่ละชั้นปี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**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จำนวนนิสิตนักศึกษาต่อรอบการปฏิบัติงาน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ดังแสดงใน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SAR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และตารางที่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1.22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หน้า...............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อื่นๆ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การจัดการหมุนเวียนนิสิตนักศึกษา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………………………………………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lang w:val="fr-FR"/>
              </w:rPr>
              <w:t xml:space="preserve"> *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อัตราส่วนนิสิตนักศึกษาแพทย์ต่อจำนวนเตียงผู้ป่วย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1:5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ส่วน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1:10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1:15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**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อัตราส่วนนิสิตนักศึกษาแพทย์ต่อจำนวนผู้ป่วยนอก 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1:50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ต่อปี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ส่วนปี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ต่อสัปดาห์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  <w:p w:rsidR="00AD1702" w:rsidRPr="00EB35A7" w:rsidRDefault="00EB35A7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การได้รับประสบการณ์ทางคลินิกของนิสิตนักศึกษา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แต่ละคนโดยเฉลี่ย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ภายใต้การดูแลของอาจารย์ เมื่อผ่านการฝึกปฏิบัติงานใน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โรงพยาบาลหลัก โรงพยาบาลสมทบ และโรงพยาบาลชุมชน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vertAlign w:val="superscript"/>
              </w:rPr>
              <w:t>#</w:t>
            </w:r>
          </w:p>
          <w:p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>: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การตรวจผู้ป่วยนอกด้วยตนเอง จำนวน....ราย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การตรวจรับผู้ป่วยในรายใหม่จำนวน....ราย</w:t>
            </w:r>
          </w:p>
          <w:p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การตรวจผู้ป่วยนอกด้วยตนเอง จำนวน....ราย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การตรวจรับผู้ป่วยในรายใหม่จำนวน....ราย</w:t>
            </w:r>
          </w:p>
          <w:p w:rsidR="00AD1702" w:rsidRPr="00EB35A7" w:rsidRDefault="00AD1702" w:rsidP="00AD1702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  <w:r w:rsidRPr="00EB35A7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: 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การตรวจรักษาผู้ป่วยนอกด้วยตนเอง ปีละ....ราย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ได้เป็นนิสิตนักศึกษาเจ้าของไข้ผู้ป่วยในเมื่อปฏิบัติงานในหอผู้ป่วยเฉลี่ยวันละ...ราย </w:t>
            </w:r>
          </w:p>
          <w:p w:rsidR="00AD1702" w:rsidRPr="00EB35A7" w:rsidRDefault="00AD1702" w:rsidP="00AD1702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อยู่เวรนอกเวลาราชการเฉลี่ย....วันต่อเดือน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#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 xml:space="preserve"> นิสิตนักศึกษาชั้นปีที่ 4 และปีที่ 5 แต่ละคนต้องมีโอกาสตรวจผู้ป่วยนอกด้วยตนเองอย่างน้อย 100 ราย และ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>ตรวจรับผู้ป่วยในรายใหม่อย่างน้อย 60 ราย ส่วน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Cs w:val="32"/>
              </w:rPr>
              <w:t xml:space="preserve"> </w:t>
            </w:r>
            <w:r w:rsidRPr="00EB35A7">
              <w:rPr>
                <w:rFonts w:ascii="TH Sarabun New" w:hAnsi="TH Sarabun New" w:cs="TH Sarabun New" w:hint="cs"/>
                <w:i/>
                <w:iCs/>
                <w:color w:val="000000" w:themeColor="text1"/>
                <w:szCs w:val="32"/>
                <w:cs/>
              </w:rPr>
              <w:t>นิสิตนักศึกษาชั้นปีที่ 6 แต่ละคนต้องมีประสบการณ์ตรวจรักษาผู้ป่วยนอกด้วยตนเองอย่างน้อยปีละ 200 ราย และได้เป็นนิสิตนักศึกษาเจ้าของไข้ผู้ป่วยในเมื่อปฏิบัติงานในหอผู้ป่วยเฉลี่ยวันละ 5-10 ราย รวมทั้งต้องได้อยู่เวรนอกเวลาราชการเฉลี่ย 5-10 วันต่อเดือน</w:t>
            </w: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bookmarkEnd w:id="9"/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0" w:name="_Hlk500618710"/>
            <w:bookmarkStart w:id="11" w:name="_Hlk50095812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</w:p>
          <w:bookmarkEnd w:id="10"/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สถานฝึกปฏิบัติทางคลินิกของสถาบันผลิตแพทย์ พึงรับผิดชอบจัดการเรียนการสอนนิสิตนักศึกษาตามหลักสูตรได้เฉพาะหลักสูตรของสถาบันผลิตแพทย์นั้น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  <w:bookmarkEnd w:id="11"/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EB35A7" w:rsidP="00EB35A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2" w:name="_Hlk500958142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การควบคุมดูแลการปฏิบัติงานทางคลินิกของโรงพยาบาล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คณะแพทยศาสตร์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และโรงพยาบาล</w:t>
            </w:r>
            <w:r w:rsidR="00AD1702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สถาบันร่วมผลิต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ในสาขาหลัก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อายุรศาสตร์ ศัลยศาสตร์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สูติศาสตร์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นรีเวชวิทยา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กุมารเวชศาสตร์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โดยมีสัดส่วน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อาจารย์แพทย์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ต่อ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แต่ละ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ชั้นปี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ต่อรอบการปฏิบัติงาน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ดังแสดงใน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SAR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="00AD1702"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หน้า.....</w:t>
            </w:r>
          </w:p>
          <w:p w:rsidR="00AD1702" w:rsidRPr="00EB35A7" w:rsidRDefault="00EB35A7" w:rsidP="00581A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="00AD1702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ระบบการกำกับดูแลการปฏิบัติงานทางคลินิก</w:t>
            </w:r>
            <w:bookmarkStart w:id="13" w:name="_GoBack"/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</w:t>
            </w:r>
            <w:r w:rsidR="00AD170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.....................................................</w:t>
            </w:r>
          </w:p>
          <w:bookmarkEnd w:id="12"/>
          <w:p w:rsidR="00AD1702" w:rsidRPr="00EB35A7" w:rsidRDefault="00AD1702" w:rsidP="00581A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*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1:2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EB35A7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</w:t>
            </w:r>
            <w:bookmarkEnd w:id="13"/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ในกรณีที่สถาบันผลิตแพทย์ต้องจัดการเรียนการสอนทางคลินิก ทั้งหมดหรือบางส่วนในสถาบันร่วมผลิต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ตามภาคผนวก ข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      </w:r>
          </w:p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ประเมิน ดัดแปลง และพัฒนาสิ่งอำนวยความสะดวกเพื่อการฝึกอบรมทางคลินิกเพื่อตอบสนองต่อความต้องการของประชากรในพื้นที่ที่สถาบันรับผิดชอบ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ที่คำนึงถึงการใช้เทคโนโลยีสารสนเทศและการสื่อสารอย่างมีประสิทธิภาพเพื่อให้นิสิตนักศึกษาสามารถเรียนรู้ด้วยตนเองจากฐานข้อมูลต่าง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ทั้งนี้ให้อยู่ในกรอบกฎหมายทีเกี่ยวข้อง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pStyle w:val="Defaul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มั่นใจได้ว่านิสิตนักศึกษาสามารถเข้าถึงข้อมูลสารสนเทศผ่านทางเครือข่ายอินเตอร์เน็ตหรือสื่ออิเล็กทรอนิกส์อื่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การเรียนรู้อย่างอิสระ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การเข้าถึงข้อมูล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pStyle w:val="ListParagraph"/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การดูแลผู้ป่วย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การทำงานในระบบบริการสุขภาพ</w:t>
            </w:r>
          </w:p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ครอบคลุมการเรียนการสอนเกี่ยวกับเทคโนโลยีทางการแพทย์ที่สำคัญต่อระบบสุขภาพของประเทศ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–</w:t>
            </w:r>
            <w:r w:rsidRPr="00EB35A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 ปรับปรุงตาม มคอ. 1)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ให้นิสิตนักศึกษาเข้าถึงข้อมูลผู้ป่วยและข้อมูลระบบบริบาลสุขภาพได้อย่างเหมาะสม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ส่งผลต่อการสอนในปัจจุบัน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 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ind w:firstLine="7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ในการพัฒนาหลักสูตร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ในการพัฒนาวิธีการสอนและวิธีการประเมินผล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pStyle w:val="ListParagraph"/>
              <w:ind w:left="0" w:firstLine="72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 โดยอาจจัดให้มีหน่วยงานที่รับผิดชอบด้านแพทยศาสตรศึกษา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 และนิสิตนักศึกษา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สนับสนุนให้มีการแลกเปลี่ยนบุคลากรและนิสิตนักศึกษากับสถาบันอื่นในระดับภูมิภาคและนานาชาติ ด้วยการจัดสรรทรัพยากรให้อย่างเหมาะสม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ทำให้เชื่อมั่นได้ว่าการแลกเปลี่ยนมีวัตถุประสงค์ที่ชัดเจน โดยคำนึงถึงความต้องการของบุคลากรและนิสิตนักศึกษาและเคารพในหลักจริยธรรม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การคัดเลือกบุคลากรหรือนิสิตนักศึกษาอย่างโปร่งใสและเป็นธรรม 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381B38">
        <w:trPr>
          <w:trHeight w:val="499"/>
        </w:trPr>
        <w:tc>
          <w:tcPr>
            <w:tcW w:w="3128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AD1702" w:rsidRPr="00EB35A7" w:rsidRDefault="00AD1702" w:rsidP="00AD170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F83000" w:rsidRPr="00EB35A7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F4459" w:rsidRPr="00EB35A7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คำนึงถึงหลักสูตรและองค์ประกอบหลัก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</w:p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องค์ประกอบหลักได้แก่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เรื่องโครงสร้าง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เนื้อหาวิชา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ระยะเวลาศึกษาของรายวิชา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ครอบคลุมถึงรายวิชาบังคับและรายวิชาเลือก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แก้ไข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และพัฒนา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บริบทโดยรวม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 โครงสร้างองค์กร ทรัพยากร บรรยากาศการเรียนรู้ และวัฒนธรรมองค์กร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ของกระบวนการจัดการศึกษา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ผลลัพธ์โดยรวม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ผลการสอบ 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ผลลัพธ์ทางการศึกษาที่พึงประสงค์ การทำงานหรือเรียนต่อของบัณฑิต 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ผลป้อนกลับของอาจารย์และนิสิตนักศึกษา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และตอบสนองอย่างเป็นระบบ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ใช้ผลป้อนกลับในการพัฒนาหลักสูตร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สมรรถนะของนิสิตนักศึกษาและบัณฑิต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พันธกิจและผลลัพธ์ทางการศึกษาที่พึงประสงค์ของสถาบัน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pStyle w:val="ListParagraph"/>
              <w:ind w:left="269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left" w:pos="160"/>
                <w:tab w:val="left" w:pos="37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ภูมิหลังและสถานภาพของนิสิตนักศึกษา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การคัดเลือกนักเรียนเพื่อเข้าศึกษา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การวางแผนหลักสูตร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7.3.5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การให้คำปรึกษาแก่นิสิตนักศึกษา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EB35A7" w:rsidRDefault="003A19A5" w:rsidP="000E3348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EB35A7" w:rsidRDefault="003A19A5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การมีส่วนร่วมของผู้มีส่วนได้ส่วนเสีย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ในการกำกับ ดูแล และประเมินหลักสูตร สถาบันต้องจัดระบบและกลไกให้ผู้มีส่วนได้ส่ว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นเสียหลัก มีส่วนร่วมในการติดตาม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และประเมินหลักสูตร ปรับปรุงหลักสูตร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พัฒนากระบวนการเรียนการสอนและสื่อการศึกษา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:rsidR="003A19A5" w:rsidRPr="00EB35A7" w:rsidRDefault="003A19A5" w:rsidP="000E3348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  <w:p w:rsidR="003A19A5" w:rsidRPr="00EB35A7" w:rsidRDefault="003A19A5" w:rsidP="0053346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อาจประกอบด้วย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ยินยอมให้เข้าถึงผลการประเมินรายวิชาและหลักสูตร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ind w:hanging="1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แสวงหาผลป้อนกลับเกี่ยวกับสมรรถนะของบัณฑิตจากผู้มีส่วนได้ส่วนเสีย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7.4.3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แสวงหาผลป้อนกลับเกี่ยวกับหลักสูตรจากผู้มีส่วนได้ส่วนเสีย โดยอาศัยข้อมูลจากแหล่งต่าง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เช่น ผู้ใช้บัณฑิต 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35"/>
        <w:gridCol w:w="29"/>
      </w:tblGrid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การบังคับบัญชาและบริหารจัดการ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ในโครงสร้างของการบังคับบัญชา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สถาบันควรกำหนดโครงสร้างของคณะกรรมการที่ประกอบด้วยผู้แทนจาก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ผู้มีส่วนได้ส่วนเสียอื่น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สถาบันควรทำให้เชื่อมั่นว่าการบังคับบัญชาและการตัดสินใจมีความโปร่งใส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ผู้บริหารด้านการศึกษา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อธิบายบทบาทหน้าที่และความรับผิดชอบของผู้บริหารการศึกษาแต่ละระดับในการบริหารหลักสูตรไว้อย่างชัดเจน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มีการประเมินผู้บริหารการศึกษาแต่ละระดับในด้านการบรรลุพันธกิจและผลลัพธ์ทางการศึกษาที่พึงประสงค์ของสถาบันตามระยะเวลาที่กำหนด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และได้รับการสนับสนุนจากมหาวิทยาลัย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สถาบันอุดมศึกษาต้นสังกัด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ที่จำเป็นในการดำเนินการหลักสูตรและกระจายทรัพยากรให้สอดคล้องกับความจำเป็นของการศึกษา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สำหรับสถาบันผลิตแพทย์ใหม่มีแผนการจัดสรรงบประมาณที่ชัดเจนและเป็นไปได้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อุดมศึกษาที่จะขอเปิดดำเนินการหลักสูตรแพทยศาสตรบัณฑิตจะต้อง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มีอิสระในการจัดการทรัพยากร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รวมทั้งการให้ค่าตอบแทนผู้สอนด้วยวิธีการที่เหมาะสม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เพื่อที่จะให้บรรลุผลลัพธ์ทางการศึกษาที่พึงประสงค์ของสถาบัน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ในการกระจายทรัพยากร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พิจารณาถึง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4" w:name="_Hlk500618789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สถาบันต้องมีบุคลากรด้านการบริหารงานและด้านวิชาชีพที่เหมาะสมสำหรับ</w:t>
            </w:r>
            <w:bookmarkEnd w:id="14"/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5" w:name="_Hlk500618763"/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5"/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6" w:name="_Hlk500958216"/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:rsidR="00DF4459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อัตราส่วนบุคลากรทางการศึกษา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:rsidR="00C75412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ศึกษาศาสตรบัณฑิต ครุศาสตรบัณฑิต)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..........คน</w:t>
            </w:r>
          </w:p>
          <w:p w:rsidR="00AF6060" w:rsidRPr="00EB35A7" w:rsidRDefault="00AF6060" w:rsidP="006846E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 (โปรดระบุ)............คน</w:t>
            </w:r>
            <w:bookmarkEnd w:id="16"/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ทำให้เชื่อมั่นได้ว่าองค์กรมีการบริหารจัดการที่ดีและการใช้ทรัพยากรอย่างเหมาะสม</w:t>
            </w:r>
          </w:p>
        </w:tc>
      </w:tr>
      <w:tr w:rsidR="00EB35A7" w:rsidRPr="00EB35A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412C7C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สถาบันควรกำหนดการประกันคุณภาพภายในของการบริหารจัดการ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รวมทั้งมีการทบทวนอย่างสม่ำเสมอและนำไปปฏิบัติ</w:t>
            </w:r>
          </w:p>
        </w:tc>
      </w:tr>
      <w:tr w:rsidR="00EB35A7" w:rsidRPr="00EB35A7" w:rsidTr="009A3472">
        <w:trPr>
          <w:gridAfter w:val="1"/>
          <w:wAfter w:w="15" w:type="pct"/>
          <w:trHeight w:val="85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การประกันคุณภาพภายในของการบริหารจัดการ</w:t>
            </w:r>
          </w:p>
        </w:tc>
        <w:tc>
          <w:tcPr>
            <w:tcW w:w="1902" w:type="pct"/>
            <w:vMerge w:val="restart"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การประกันคุณภาพภายในสำหรับสถาบันร่วมผลิต</w:t>
            </w: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9A3472">
        <w:trPr>
          <w:gridAfter w:val="1"/>
          <w:wAfter w:w="15" w:type="pct"/>
          <w:trHeight w:val="83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ระดับรายวิชา</w:t>
            </w: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A4C55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366769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numPr>
                <w:ilvl w:val="0"/>
                <w:numId w:val="44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ระดับหลักสูตร</w:t>
            </w:r>
          </w:p>
        </w:tc>
        <w:tc>
          <w:tcPr>
            <w:tcW w:w="1902" w:type="pct"/>
            <w:vMerge/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5148C7">
        <w:trPr>
          <w:gridAfter w:val="1"/>
          <w:wAfter w:w="15" w:type="pct"/>
          <w:trHeight w:val="215"/>
        </w:trPr>
        <w:tc>
          <w:tcPr>
            <w:tcW w:w="3083" w:type="pct"/>
            <w:shd w:val="clear" w:color="auto" w:fill="auto"/>
          </w:tcPr>
          <w:p w:rsidR="00412C7C" w:rsidRPr="00EB35A7" w:rsidRDefault="00412C7C" w:rsidP="00412C7C">
            <w:pPr>
              <w:pStyle w:val="ListParagraph"/>
              <w:ind w:left="144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tcBorders>
              <w:bottom w:val="nil"/>
            </w:tcBorders>
            <w:shd w:val="clear" w:color="auto" w:fill="auto"/>
          </w:tcPr>
          <w:p w:rsidR="00412C7C" w:rsidRPr="00EB35A7" w:rsidRDefault="00412C7C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ปฏิสัมพันธ์กับภาคสุขภาพ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สถาบันต้องมีปฏิสัมพันธ์เชิงสร้างสรรค์ร่วมกับภาคสุขภาพและภาคอื่นที่เกี่ยวข้องกับสุขภาพ</w:t>
            </w:r>
          </w:p>
        </w:tc>
      </w:tr>
      <w:tr w:rsidR="00EB35A7" w:rsidRPr="00EB35A7" w:rsidTr="005148C7">
        <w:trPr>
          <w:trHeight w:val="553"/>
        </w:trPr>
        <w:tc>
          <w:tcPr>
            <w:tcW w:w="3083" w:type="pct"/>
            <w:shd w:val="clear" w:color="auto" w:fill="auto"/>
          </w:tcPr>
          <w:p w:rsidR="00DF4459" w:rsidRPr="00EB35A7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EB35A7" w:rsidRDefault="00DF4459" w:rsidP="0053346A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สถาบันควรสร้างความร่วมมืออย่างเป็นทางการกับองค์การ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หน่วยงานในภาคสุขภาพ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สวรส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สสส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วช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DF4459" w:rsidRPr="00EB35A7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B35A7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:rsidR="00BB125C" w:rsidRPr="00EB35A7" w:rsidRDefault="00BB125C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 :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การทบทวนและพัฒนาอย่างต่อเนื่อง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ริเริ่มกระบวนการสำหรับการทบทวนและปรับปรุงกระบวนการ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และคุณลักษณะบัณฑิตที่พึงประสงค์ของหลักสูตร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รวมถึงการประเมิน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และสภาพแวดล้อมในการเรียนรู้ในหลักสูตร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ให้เป็นปัจจุบันอย่างสม่ำเสมอ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ปรับแก้ข้อบกพร่องที่ตรวจพบและมีข้อมูลอ้างอิง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จัดสรรทรัพยากรให้เพียงพอเพื่อการทบทวนและพัฒนาอย่างต่อเนื่อง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621D8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ดำเนินการพัฒนาสถาบันโดยใช้เกณฑ์คุณภาพการศึกษาเพื่อการดำเนินการที่เป็นเลิศ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(Education Criteria for Performance Excellence) (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เฉพาะสถาบันผลิตแพทย์ที่มีบัณฑิตแพทย์สำเร็จการศึกษาแล้ว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มีกระบวนการทบทวนและพัฒนาบนรากฐานของ</w:t>
            </w:r>
          </w:p>
          <w:p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การศึกษาและวิเคราะห์แบบไปข้างหน้า</w:t>
            </w:r>
          </w:p>
          <w:p w:rsidR="003A19A5" w:rsidRPr="00EB35A7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ข้อมูลการประเมินภายในของสถาบัน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</w:p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หลักฐานทางวิชาการด้านแพทยศาสตรศึกษา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45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ทำให้เชื่อมั่นได้ว่ากระบวนการทบทวนและพัฒนา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และการปรับโครงสร้าง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จะทำให้เกิดการปรับนโยบายและการปฏิบัติ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เพื่อให้สอดคล้องกับผลการดำเนินงานในอดีต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กิจกรรมปัจจุบัน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และมุมมองอนาคต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left" w:pos="55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hd w:val="clear" w:color="auto" w:fill="FFFFFF"/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EB35A7" w:rsidRPr="00EB35A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ในกระบวนการทบทวนและพัฒนา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สถาบันควรคำนึงถึงประเด็นต่อไปนี้</w:t>
            </w: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9.0.3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การปรับพันธกิจและผลลัพธ์ที่พึงประสงค์ของสถาบันให้เข้ากับการเปลี่ยนแปลงของสังคม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ทั้งด้านวิชาการ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เศรษฐกิจสังคม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และวัฒนธรรม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9.0.4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การปรับผลลัพธ์ทางการศึกษาที่พึงประสงค์ของนิสิตนักศึกษาที่กาลังจะสำเร็จการศึกษา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ให้สอดคล้องกับความต้องการที่จำ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นตามสภาพแวดล้อมที่บัณฑิตจะเข้าทำ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และมีข้อมูลอ้างอิง</w:t>
            </w:r>
          </w:p>
          <w:p w:rsidR="00DF4459" w:rsidRPr="00EB35A7" w:rsidRDefault="003A19A5" w:rsidP="003A19A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อนึ่ง การปรับอาจครอบคลุมทักษะทางคลินิก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การฝึกอบรมด้านสาธารณสุข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และการบริบาลผู้ป่วย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ให้เหมาะสมกับบทบาทที่บัณฑิตจะได้รับมอบหมาย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9.0.5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การปรับหลักสูตรและวิธีการจัดการเรียนการสอนที่เชื่อมั่นได้ว่ามีความเหมาะสมและตรงประเด็น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EB35A7" w:rsidRDefault="003A19A5" w:rsidP="003A19A5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9.0.6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การปรับองค์ประกอบหลักสูตรและความสัมพันธ์ขององค์ประกอบเพื่อให้สอดคล้องกับ</w:t>
            </w:r>
          </w:p>
          <w:p w:rsidR="003A19A5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ความก้าวหน้าทางวิชาการด้านวิทยาศาสตร์การแพทย์พื้นฐาน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และสังคมศาสตร์</w:t>
            </w:r>
          </w:p>
          <w:p w:rsidR="00621D81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การเปลี่ยนแปลงของข้อมูลประชากรศาสตร์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สุขภาพและการเกิดโรคของประชากร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สภาวะด้านเศรษฐกิจสังคมและวัฒนธรรม</w:t>
            </w:r>
          </w:p>
          <w:p w:rsidR="00DF4459" w:rsidRPr="00EB35A7" w:rsidRDefault="003A19A5" w:rsidP="003A19A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การปรับควรทำให้เชื่อมั่นว่าได้ครอบคลุมความรู้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และวิธีการที่ทันสมัยและตรงประเด็น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และยกเลิกสิ่งที่ล้าสมัย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9.0.7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การพัฒนาหลักการประเมินผล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วิธีและจำ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นวนครั้งของการสอบ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สอดคล้องกับผลลัพธ์ทางการศึกษาที่พึงประสงค์และวิธีการจัดการเรียนการสอนที่เปลี่ยนแปลงไป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9.0.8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การปรับนโยบายการรับ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วิธีการคัดเลือก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และจำนวนนิสิตนักศึกษา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ให้สอดคล้องกับความคาดหวังและสภาพแวดล้อมที่เปลี่ยนแปลงไป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ความต้องการที่จำเป็นด้านทรัพยากรบุคคล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การเปลี่ยนแปลงระบบการศึกษาก่อนระดับอุดมศึกษา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และข้อกำหนดของหลักสูตร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9.0.9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การปรับนโยบายการรับและการพัฒนาคณาจารย์ให้สอดคล้องกับความต้องการที่เปลี่ยนแปลงไป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9.0.10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การปรับทรัพยากรทางการศึกษาให้เป็นปัจจุบัน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สอดคล้องกับความต้องการจำเป็นที่เปลี่ยนแปลงไป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จำนวนนิสิตนักศึกษา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จำนวนและประเภทของคณาจารย์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9.0.11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การกลั่นกรองกระบวนการกำกับดูแลและการประเมินหลักสูตร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EB35A7" w:rsidRPr="00EB35A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EB35A7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9.0.12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การพัฒนาโครงสร้างขององค์กร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การปกครองและการบริหารจัดการ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และปรับให้เกิดผลประโยชน์กับผู้มีส่วนได้ส่วนเสียกลุ่มต่าง</w:t>
            </w:r>
            <w:r w:rsidR="00C16EF6" w:rsidRPr="00EB35A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621D81"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35A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ตามแต่ละช่วงเวลา</w:t>
            </w:r>
          </w:p>
        </w:tc>
      </w:tr>
      <w:tr w:rsidR="00EB35A7" w:rsidRPr="00EB35A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EB35A7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DF4459" w:rsidRPr="00EB35A7" w:rsidRDefault="00DF4459" w:rsidP="00DF445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816BA8" w:rsidRPr="00EB35A7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16BA8" w:rsidRPr="00EB35A7" w:rsidSect="00CE44FF">
      <w:headerReference w:type="default" r:id="rId8"/>
      <w:footerReference w:type="default" r:id="rId9"/>
      <w:pgSz w:w="11906" w:h="16838"/>
      <w:pgMar w:top="1134" w:right="1134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C4" w:rsidRDefault="00CD2AC4" w:rsidP="003F5EDD">
      <w:pPr>
        <w:spacing w:after="0" w:line="240" w:lineRule="auto"/>
      </w:pPr>
      <w:r>
        <w:separator/>
      </w:r>
    </w:p>
  </w:endnote>
  <w:endnote w:type="continuationSeparator" w:id="0">
    <w:p w:rsidR="00CD2AC4" w:rsidRDefault="00CD2AC4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0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1702" w:rsidRDefault="00AD1702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4E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A4E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1702" w:rsidRDefault="00AD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C4" w:rsidRDefault="00CD2AC4" w:rsidP="003F5EDD">
      <w:pPr>
        <w:spacing w:after="0" w:line="240" w:lineRule="auto"/>
      </w:pPr>
      <w:r>
        <w:separator/>
      </w:r>
    </w:p>
  </w:footnote>
  <w:footnote w:type="continuationSeparator" w:id="0">
    <w:p w:rsidR="00CD2AC4" w:rsidRDefault="00CD2AC4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02" w:rsidRPr="00BF369B" w:rsidRDefault="00AD1702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29E39E7A" wp14:editId="1C4377D4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AD1702" w:rsidRPr="00BF369B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 Building, Fl 4.</w:t>
    </w:r>
  </w:p>
  <w:p w:rsidR="00AD1702" w:rsidRPr="00BF369B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AD1702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N1.2/2017</w:t>
    </w:r>
  </w:p>
  <w:p w:rsidR="00AD1702" w:rsidRDefault="00AD1702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24E3"/>
    <w:multiLevelType w:val="hybridMultilevel"/>
    <w:tmpl w:val="946A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0643"/>
    <w:multiLevelType w:val="hybridMultilevel"/>
    <w:tmpl w:val="A1CA6C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408C8B4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DA7"/>
    <w:multiLevelType w:val="hybridMultilevel"/>
    <w:tmpl w:val="B23EACAA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75B49"/>
    <w:multiLevelType w:val="hybridMultilevel"/>
    <w:tmpl w:val="0DEC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80F0893"/>
    <w:multiLevelType w:val="multilevel"/>
    <w:tmpl w:val="652A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9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9">
    <w:nsid w:val="2AB52C43"/>
    <w:multiLevelType w:val="hybridMultilevel"/>
    <w:tmpl w:val="7CC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171DEF"/>
    <w:multiLevelType w:val="hybridMultilevel"/>
    <w:tmpl w:val="018003A2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43821"/>
    <w:multiLevelType w:val="hybridMultilevel"/>
    <w:tmpl w:val="C55C0F14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9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4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5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9D0EB7"/>
    <w:multiLevelType w:val="hybridMultilevel"/>
    <w:tmpl w:val="538EDEE0"/>
    <w:lvl w:ilvl="0" w:tplc="92C073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20C4"/>
    <w:multiLevelType w:val="hybridMultilevel"/>
    <w:tmpl w:val="606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169D8"/>
    <w:multiLevelType w:val="hybridMultilevel"/>
    <w:tmpl w:val="8ABA63E6"/>
    <w:lvl w:ilvl="0" w:tplc="92C073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30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32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4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FD014B"/>
    <w:multiLevelType w:val="multilevel"/>
    <w:tmpl w:val="7F625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99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9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color w:val="auto"/>
      </w:rPr>
    </w:lvl>
  </w:abstractNum>
  <w:abstractNum w:abstractNumId="39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7"/>
  </w:num>
  <w:num w:numId="2">
    <w:abstractNumId w:val="11"/>
  </w:num>
  <w:num w:numId="3">
    <w:abstractNumId w:val="35"/>
  </w:num>
  <w:num w:numId="4">
    <w:abstractNumId w:val="36"/>
  </w:num>
  <w:num w:numId="5">
    <w:abstractNumId w:val="20"/>
  </w:num>
  <w:num w:numId="6">
    <w:abstractNumId w:val="10"/>
  </w:num>
  <w:num w:numId="7">
    <w:abstractNumId w:val="14"/>
  </w:num>
  <w:num w:numId="8">
    <w:abstractNumId w:val="33"/>
  </w:num>
  <w:num w:numId="9">
    <w:abstractNumId w:val="41"/>
  </w:num>
  <w:num w:numId="10">
    <w:abstractNumId w:val="31"/>
  </w:num>
  <w:num w:numId="11">
    <w:abstractNumId w:val="23"/>
  </w:num>
  <w:num w:numId="12">
    <w:abstractNumId w:val="37"/>
  </w:num>
  <w:num w:numId="13">
    <w:abstractNumId w:val="15"/>
  </w:num>
  <w:num w:numId="14">
    <w:abstractNumId w:val="21"/>
  </w:num>
  <w:num w:numId="15">
    <w:abstractNumId w:val="6"/>
  </w:num>
  <w:num w:numId="16">
    <w:abstractNumId w:val="30"/>
  </w:num>
  <w:num w:numId="17">
    <w:abstractNumId w:val="16"/>
  </w:num>
  <w:num w:numId="18">
    <w:abstractNumId w:val="42"/>
  </w:num>
  <w:num w:numId="19">
    <w:abstractNumId w:val="3"/>
  </w:num>
  <w:num w:numId="20">
    <w:abstractNumId w:val="18"/>
  </w:num>
  <w:num w:numId="21">
    <w:abstractNumId w:val="25"/>
  </w:num>
  <w:num w:numId="22">
    <w:abstractNumId w:val="40"/>
  </w:num>
  <w:num w:numId="23">
    <w:abstractNumId w:val="2"/>
  </w:num>
  <w:num w:numId="24">
    <w:abstractNumId w:val="43"/>
  </w:num>
  <w:num w:numId="25">
    <w:abstractNumId w:val="22"/>
  </w:num>
  <w:num w:numId="26">
    <w:abstractNumId w:val="34"/>
  </w:num>
  <w:num w:numId="27">
    <w:abstractNumId w:val="0"/>
  </w:num>
  <w:num w:numId="28">
    <w:abstractNumId w:val="32"/>
  </w:num>
  <w:num w:numId="29">
    <w:abstractNumId w:val="39"/>
  </w:num>
  <w:num w:numId="30">
    <w:abstractNumId w:val="19"/>
  </w:num>
  <w:num w:numId="31">
    <w:abstractNumId w:val="12"/>
  </w:num>
  <w:num w:numId="32">
    <w:abstractNumId w:val="29"/>
  </w:num>
  <w:num w:numId="33">
    <w:abstractNumId w:val="1"/>
  </w:num>
  <w:num w:numId="34">
    <w:abstractNumId w:val="17"/>
  </w:num>
  <w:num w:numId="35">
    <w:abstractNumId w:val="26"/>
  </w:num>
  <w:num w:numId="36">
    <w:abstractNumId w:val="13"/>
  </w:num>
  <w:num w:numId="37">
    <w:abstractNumId w:val="28"/>
  </w:num>
  <w:num w:numId="38">
    <w:abstractNumId w:val="4"/>
  </w:num>
  <w:num w:numId="39">
    <w:abstractNumId w:val="24"/>
  </w:num>
  <w:num w:numId="40">
    <w:abstractNumId w:val="38"/>
  </w:num>
  <w:num w:numId="41">
    <w:abstractNumId w:val="8"/>
  </w:num>
  <w:num w:numId="42">
    <w:abstractNumId w:val="27"/>
  </w:num>
  <w:num w:numId="43">
    <w:abstractNumId w:val="9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jcxMrM0MjI1MjRS0lEKTi0uzszPAykwrAUAQMFfvywAAAA="/>
  </w:docVars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43EB0"/>
    <w:rsid w:val="000445E9"/>
    <w:rsid w:val="000474A0"/>
    <w:rsid w:val="00047959"/>
    <w:rsid w:val="00052F11"/>
    <w:rsid w:val="00060D6D"/>
    <w:rsid w:val="000674D0"/>
    <w:rsid w:val="00073A54"/>
    <w:rsid w:val="000844AA"/>
    <w:rsid w:val="00085CE1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3904"/>
    <w:rsid w:val="0010498E"/>
    <w:rsid w:val="001146A8"/>
    <w:rsid w:val="001419AB"/>
    <w:rsid w:val="00147BE1"/>
    <w:rsid w:val="00151203"/>
    <w:rsid w:val="0015158F"/>
    <w:rsid w:val="00160EC7"/>
    <w:rsid w:val="00165F90"/>
    <w:rsid w:val="0016612D"/>
    <w:rsid w:val="0016671D"/>
    <w:rsid w:val="00170045"/>
    <w:rsid w:val="0017199D"/>
    <w:rsid w:val="0019331F"/>
    <w:rsid w:val="001A227B"/>
    <w:rsid w:val="001A3476"/>
    <w:rsid w:val="001A42C7"/>
    <w:rsid w:val="001A7DC3"/>
    <w:rsid w:val="001B4913"/>
    <w:rsid w:val="001C2281"/>
    <w:rsid w:val="001D786B"/>
    <w:rsid w:val="001E13D1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18A"/>
    <w:rsid w:val="00230976"/>
    <w:rsid w:val="00240206"/>
    <w:rsid w:val="002648EE"/>
    <w:rsid w:val="00266E56"/>
    <w:rsid w:val="00275BDC"/>
    <w:rsid w:val="00284AFD"/>
    <w:rsid w:val="0029101C"/>
    <w:rsid w:val="0029517B"/>
    <w:rsid w:val="002B11CD"/>
    <w:rsid w:val="002B20C6"/>
    <w:rsid w:val="002C046E"/>
    <w:rsid w:val="002C06E5"/>
    <w:rsid w:val="002C2B72"/>
    <w:rsid w:val="002D152D"/>
    <w:rsid w:val="002D658F"/>
    <w:rsid w:val="002E130B"/>
    <w:rsid w:val="002E6D0D"/>
    <w:rsid w:val="00302FA1"/>
    <w:rsid w:val="00306707"/>
    <w:rsid w:val="00317948"/>
    <w:rsid w:val="0032078B"/>
    <w:rsid w:val="00325772"/>
    <w:rsid w:val="0033238C"/>
    <w:rsid w:val="00341BE6"/>
    <w:rsid w:val="003540C2"/>
    <w:rsid w:val="00363BA2"/>
    <w:rsid w:val="0036441A"/>
    <w:rsid w:val="00370314"/>
    <w:rsid w:val="00374B8D"/>
    <w:rsid w:val="00377A02"/>
    <w:rsid w:val="00381B38"/>
    <w:rsid w:val="00390BAE"/>
    <w:rsid w:val="00393DF4"/>
    <w:rsid w:val="003A1586"/>
    <w:rsid w:val="003A19A5"/>
    <w:rsid w:val="003B09F5"/>
    <w:rsid w:val="003B7F51"/>
    <w:rsid w:val="003C5AEB"/>
    <w:rsid w:val="003C66F4"/>
    <w:rsid w:val="003D1A01"/>
    <w:rsid w:val="003D477E"/>
    <w:rsid w:val="003E10BC"/>
    <w:rsid w:val="003E187B"/>
    <w:rsid w:val="003E5128"/>
    <w:rsid w:val="003F5EDD"/>
    <w:rsid w:val="003F6AC4"/>
    <w:rsid w:val="00401EC3"/>
    <w:rsid w:val="00412C7C"/>
    <w:rsid w:val="00432A7D"/>
    <w:rsid w:val="00433783"/>
    <w:rsid w:val="0043508F"/>
    <w:rsid w:val="004565BA"/>
    <w:rsid w:val="004574FB"/>
    <w:rsid w:val="00460690"/>
    <w:rsid w:val="00460CC0"/>
    <w:rsid w:val="00461ABA"/>
    <w:rsid w:val="0048017D"/>
    <w:rsid w:val="004808B5"/>
    <w:rsid w:val="00482FF1"/>
    <w:rsid w:val="004909FB"/>
    <w:rsid w:val="00490AF7"/>
    <w:rsid w:val="0049175D"/>
    <w:rsid w:val="00495C4A"/>
    <w:rsid w:val="00495F39"/>
    <w:rsid w:val="004A355A"/>
    <w:rsid w:val="004A55AC"/>
    <w:rsid w:val="004B1340"/>
    <w:rsid w:val="004B60EA"/>
    <w:rsid w:val="004C7434"/>
    <w:rsid w:val="004D4264"/>
    <w:rsid w:val="004E408E"/>
    <w:rsid w:val="004F0F5B"/>
    <w:rsid w:val="004F4639"/>
    <w:rsid w:val="004F60B6"/>
    <w:rsid w:val="004F7A89"/>
    <w:rsid w:val="00510BD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7307"/>
    <w:rsid w:val="00573E8F"/>
    <w:rsid w:val="00581A4E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D45D0"/>
    <w:rsid w:val="005D47FB"/>
    <w:rsid w:val="005F1BEB"/>
    <w:rsid w:val="005F1ECD"/>
    <w:rsid w:val="005F34C2"/>
    <w:rsid w:val="005F5CE5"/>
    <w:rsid w:val="005F5F39"/>
    <w:rsid w:val="0060635C"/>
    <w:rsid w:val="00610759"/>
    <w:rsid w:val="0061279F"/>
    <w:rsid w:val="006138EE"/>
    <w:rsid w:val="00621D81"/>
    <w:rsid w:val="00624143"/>
    <w:rsid w:val="0062445D"/>
    <w:rsid w:val="00632933"/>
    <w:rsid w:val="00632ACA"/>
    <w:rsid w:val="00634EBB"/>
    <w:rsid w:val="00646C81"/>
    <w:rsid w:val="006554BF"/>
    <w:rsid w:val="006560E5"/>
    <w:rsid w:val="0066324A"/>
    <w:rsid w:val="00666CBE"/>
    <w:rsid w:val="00671EA3"/>
    <w:rsid w:val="006740A4"/>
    <w:rsid w:val="00681A01"/>
    <w:rsid w:val="006846E5"/>
    <w:rsid w:val="00693BBE"/>
    <w:rsid w:val="00695097"/>
    <w:rsid w:val="006A23B6"/>
    <w:rsid w:val="006A31F8"/>
    <w:rsid w:val="006A4ECD"/>
    <w:rsid w:val="006B6605"/>
    <w:rsid w:val="006C747C"/>
    <w:rsid w:val="006D2439"/>
    <w:rsid w:val="00704458"/>
    <w:rsid w:val="007058AC"/>
    <w:rsid w:val="00714972"/>
    <w:rsid w:val="00717950"/>
    <w:rsid w:val="00717A76"/>
    <w:rsid w:val="00733014"/>
    <w:rsid w:val="007357B2"/>
    <w:rsid w:val="00740A7D"/>
    <w:rsid w:val="007430E3"/>
    <w:rsid w:val="00744ED2"/>
    <w:rsid w:val="007476ED"/>
    <w:rsid w:val="007524EB"/>
    <w:rsid w:val="00765835"/>
    <w:rsid w:val="00772262"/>
    <w:rsid w:val="00773BF7"/>
    <w:rsid w:val="00776A3E"/>
    <w:rsid w:val="0078327E"/>
    <w:rsid w:val="00794F0B"/>
    <w:rsid w:val="007A01D7"/>
    <w:rsid w:val="007A1247"/>
    <w:rsid w:val="007A57A5"/>
    <w:rsid w:val="007B2516"/>
    <w:rsid w:val="007C06D5"/>
    <w:rsid w:val="007C3DC8"/>
    <w:rsid w:val="007C46E4"/>
    <w:rsid w:val="007D10B2"/>
    <w:rsid w:val="007D3579"/>
    <w:rsid w:val="007D43CA"/>
    <w:rsid w:val="007D545B"/>
    <w:rsid w:val="007D7B9F"/>
    <w:rsid w:val="007F459C"/>
    <w:rsid w:val="007F4F45"/>
    <w:rsid w:val="007F53EF"/>
    <w:rsid w:val="00801083"/>
    <w:rsid w:val="00801A18"/>
    <w:rsid w:val="00804961"/>
    <w:rsid w:val="0081032D"/>
    <w:rsid w:val="0081161F"/>
    <w:rsid w:val="00816BA8"/>
    <w:rsid w:val="00822648"/>
    <w:rsid w:val="008263EF"/>
    <w:rsid w:val="00826994"/>
    <w:rsid w:val="00835442"/>
    <w:rsid w:val="0085798D"/>
    <w:rsid w:val="00861A34"/>
    <w:rsid w:val="008668DE"/>
    <w:rsid w:val="00867B92"/>
    <w:rsid w:val="00872D0A"/>
    <w:rsid w:val="00877BB4"/>
    <w:rsid w:val="00883747"/>
    <w:rsid w:val="00883798"/>
    <w:rsid w:val="00890904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63AC"/>
    <w:rsid w:val="008F1B25"/>
    <w:rsid w:val="008F1DF7"/>
    <w:rsid w:val="008F5C75"/>
    <w:rsid w:val="009053C4"/>
    <w:rsid w:val="009139E7"/>
    <w:rsid w:val="00913C94"/>
    <w:rsid w:val="00914678"/>
    <w:rsid w:val="0091547A"/>
    <w:rsid w:val="00922312"/>
    <w:rsid w:val="009253CA"/>
    <w:rsid w:val="00925F55"/>
    <w:rsid w:val="009318E1"/>
    <w:rsid w:val="00931B96"/>
    <w:rsid w:val="00932E79"/>
    <w:rsid w:val="009341B6"/>
    <w:rsid w:val="00935019"/>
    <w:rsid w:val="0093562D"/>
    <w:rsid w:val="0095467B"/>
    <w:rsid w:val="00970DF2"/>
    <w:rsid w:val="009734BA"/>
    <w:rsid w:val="00977A73"/>
    <w:rsid w:val="00980624"/>
    <w:rsid w:val="00981A7B"/>
    <w:rsid w:val="009A1DC6"/>
    <w:rsid w:val="009D3110"/>
    <w:rsid w:val="009D41E6"/>
    <w:rsid w:val="009E5FCC"/>
    <w:rsid w:val="009F3CFB"/>
    <w:rsid w:val="009F4920"/>
    <w:rsid w:val="00A01B21"/>
    <w:rsid w:val="00A0211C"/>
    <w:rsid w:val="00A03F90"/>
    <w:rsid w:val="00A05CB9"/>
    <w:rsid w:val="00A26022"/>
    <w:rsid w:val="00A3207F"/>
    <w:rsid w:val="00A330B8"/>
    <w:rsid w:val="00A34308"/>
    <w:rsid w:val="00A34A1D"/>
    <w:rsid w:val="00A34FF2"/>
    <w:rsid w:val="00A43B2C"/>
    <w:rsid w:val="00A5367D"/>
    <w:rsid w:val="00A56D36"/>
    <w:rsid w:val="00A6256B"/>
    <w:rsid w:val="00A73FE4"/>
    <w:rsid w:val="00A76B63"/>
    <w:rsid w:val="00A90E0A"/>
    <w:rsid w:val="00A94B58"/>
    <w:rsid w:val="00A96E12"/>
    <w:rsid w:val="00AA6677"/>
    <w:rsid w:val="00AB6423"/>
    <w:rsid w:val="00AC0CAC"/>
    <w:rsid w:val="00AC1395"/>
    <w:rsid w:val="00AD1388"/>
    <w:rsid w:val="00AD1702"/>
    <w:rsid w:val="00AE25ED"/>
    <w:rsid w:val="00AE47E9"/>
    <w:rsid w:val="00AE63A9"/>
    <w:rsid w:val="00AE7DA2"/>
    <w:rsid w:val="00AF17ED"/>
    <w:rsid w:val="00AF6060"/>
    <w:rsid w:val="00AF6650"/>
    <w:rsid w:val="00B059AE"/>
    <w:rsid w:val="00B117C5"/>
    <w:rsid w:val="00B12B88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4DDE"/>
    <w:rsid w:val="00B55A93"/>
    <w:rsid w:val="00B62BEC"/>
    <w:rsid w:val="00B62F1C"/>
    <w:rsid w:val="00B678BE"/>
    <w:rsid w:val="00B83BFC"/>
    <w:rsid w:val="00B873F1"/>
    <w:rsid w:val="00BA2E20"/>
    <w:rsid w:val="00BA3B62"/>
    <w:rsid w:val="00BA4744"/>
    <w:rsid w:val="00BB125C"/>
    <w:rsid w:val="00BB2E2B"/>
    <w:rsid w:val="00BB34CE"/>
    <w:rsid w:val="00BB5776"/>
    <w:rsid w:val="00BC1837"/>
    <w:rsid w:val="00BE0B1A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6EF6"/>
    <w:rsid w:val="00C17EE6"/>
    <w:rsid w:val="00C259CD"/>
    <w:rsid w:val="00C2660C"/>
    <w:rsid w:val="00C4347F"/>
    <w:rsid w:val="00C44EE6"/>
    <w:rsid w:val="00C6048E"/>
    <w:rsid w:val="00C6638A"/>
    <w:rsid w:val="00C71236"/>
    <w:rsid w:val="00C7129C"/>
    <w:rsid w:val="00C73765"/>
    <w:rsid w:val="00C75412"/>
    <w:rsid w:val="00C76123"/>
    <w:rsid w:val="00C83C89"/>
    <w:rsid w:val="00C87945"/>
    <w:rsid w:val="00CA4FC9"/>
    <w:rsid w:val="00CB04FB"/>
    <w:rsid w:val="00CC5A9F"/>
    <w:rsid w:val="00CD0E93"/>
    <w:rsid w:val="00CD1887"/>
    <w:rsid w:val="00CD264D"/>
    <w:rsid w:val="00CD2AC4"/>
    <w:rsid w:val="00CE44FF"/>
    <w:rsid w:val="00CE5AE4"/>
    <w:rsid w:val="00CE7272"/>
    <w:rsid w:val="00CF2D1C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551AE"/>
    <w:rsid w:val="00D61544"/>
    <w:rsid w:val="00D72735"/>
    <w:rsid w:val="00D72C51"/>
    <w:rsid w:val="00D73FBA"/>
    <w:rsid w:val="00D80D71"/>
    <w:rsid w:val="00D9528C"/>
    <w:rsid w:val="00D96628"/>
    <w:rsid w:val="00DA14F0"/>
    <w:rsid w:val="00DA506B"/>
    <w:rsid w:val="00DA7E51"/>
    <w:rsid w:val="00DB1372"/>
    <w:rsid w:val="00DB7BA6"/>
    <w:rsid w:val="00DC0982"/>
    <w:rsid w:val="00DC654F"/>
    <w:rsid w:val="00DC69E6"/>
    <w:rsid w:val="00DD229A"/>
    <w:rsid w:val="00DD7900"/>
    <w:rsid w:val="00DD7DDF"/>
    <w:rsid w:val="00DE10B0"/>
    <w:rsid w:val="00DE429A"/>
    <w:rsid w:val="00DF4459"/>
    <w:rsid w:val="00DF4C80"/>
    <w:rsid w:val="00E044E8"/>
    <w:rsid w:val="00E051C1"/>
    <w:rsid w:val="00E07372"/>
    <w:rsid w:val="00E13A7B"/>
    <w:rsid w:val="00E23193"/>
    <w:rsid w:val="00E30527"/>
    <w:rsid w:val="00E311D1"/>
    <w:rsid w:val="00E34620"/>
    <w:rsid w:val="00E448B4"/>
    <w:rsid w:val="00E463E2"/>
    <w:rsid w:val="00E472D9"/>
    <w:rsid w:val="00E63A11"/>
    <w:rsid w:val="00E8001A"/>
    <w:rsid w:val="00E812C1"/>
    <w:rsid w:val="00E82D9B"/>
    <w:rsid w:val="00E85A8D"/>
    <w:rsid w:val="00E90609"/>
    <w:rsid w:val="00E9162F"/>
    <w:rsid w:val="00E94FE8"/>
    <w:rsid w:val="00EB35A7"/>
    <w:rsid w:val="00EB78C0"/>
    <w:rsid w:val="00EC0306"/>
    <w:rsid w:val="00EC1F95"/>
    <w:rsid w:val="00ED0028"/>
    <w:rsid w:val="00ED0CA7"/>
    <w:rsid w:val="00ED1146"/>
    <w:rsid w:val="00EE01E2"/>
    <w:rsid w:val="00EF7FD4"/>
    <w:rsid w:val="00F00765"/>
    <w:rsid w:val="00F0335D"/>
    <w:rsid w:val="00F03796"/>
    <w:rsid w:val="00F15807"/>
    <w:rsid w:val="00F179B6"/>
    <w:rsid w:val="00F22D5D"/>
    <w:rsid w:val="00F24A28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4846"/>
    <w:rsid w:val="00F77A46"/>
    <w:rsid w:val="00F83000"/>
    <w:rsid w:val="00F834FF"/>
    <w:rsid w:val="00F87AC4"/>
    <w:rsid w:val="00F9175A"/>
    <w:rsid w:val="00FA370E"/>
    <w:rsid w:val="00FA3A7D"/>
    <w:rsid w:val="00FC504E"/>
    <w:rsid w:val="00FD23C1"/>
    <w:rsid w:val="00FD2414"/>
    <w:rsid w:val="00FE1ADD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2A1F18-5B20-464A-8DCB-ED50CF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5343-4E8B-4A9B-800C-DDD07C26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7231</Words>
  <Characters>41217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chula</cp:lastModifiedBy>
  <cp:revision>2</cp:revision>
  <cp:lastPrinted>2017-11-20T05:30:00Z</cp:lastPrinted>
  <dcterms:created xsi:type="dcterms:W3CDTF">2019-02-07T08:03:00Z</dcterms:created>
  <dcterms:modified xsi:type="dcterms:W3CDTF">2019-02-07T08:03:00Z</dcterms:modified>
</cp:coreProperties>
</file>